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FCE4" w14:textId="77777777" w:rsidR="005E0130" w:rsidRDefault="005E0130">
      <w:pPr>
        <w:jc w:val="center"/>
        <w:rPr>
          <w:sz w:val="40"/>
          <w:lang w:val="fo-FO"/>
        </w:rPr>
      </w:pPr>
      <w:r>
        <w:rPr>
          <w:sz w:val="40"/>
          <w:lang w:val="fo-FO"/>
        </w:rPr>
        <w:t>Fráboðan til Vísindasiðsemisnevnd Føroya</w:t>
      </w:r>
    </w:p>
    <w:p w14:paraId="2A499B75" w14:textId="77777777" w:rsidR="005E0130" w:rsidRDefault="005E0130">
      <w:pPr>
        <w:jc w:val="center"/>
        <w:rPr>
          <w:sz w:val="24"/>
          <w:lang w:val="fo-FO"/>
        </w:rPr>
      </w:pPr>
      <w:r>
        <w:rPr>
          <w:sz w:val="24"/>
          <w:lang w:val="fo-FO"/>
        </w:rPr>
        <w:t>Allar upplýsingar á oyðiblaðnum eru at meta sum almennar</w:t>
      </w:r>
    </w:p>
    <w:p w14:paraId="64DDAF3E" w14:textId="77777777" w:rsidR="005E0130" w:rsidRDefault="005E0130">
      <w:pPr>
        <w:rPr>
          <w:lang w:val="fo-FO"/>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6"/>
        <w:gridCol w:w="6"/>
        <w:gridCol w:w="2310"/>
        <w:gridCol w:w="1181"/>
        <w:gridCol w:w="12"/>
        <w:gridCol w:w="3343"/>
      </w:tblGrid>
      <w:tr w:rsidR="005E0130" w14:paraId="7206B562" w14:textId="77777777">
        <w:trPr>
          <w:cantSplit/>
          <w:trHeight w:val="703"/>
        </w:trPr>
        <w:tc>
          <w:tcPr>
            <w:tcW w:w="10348" w:type="dxa"/>
            <w:gridSpan w:val="6"/>
          </w:tcPr>
          <w:p w14:paraId="2798D243" w14:textId="77777777" w:rsidR="006A77D0" w:rsidRDefault="005E01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
                <w:lang w:val="fo-FO"/>
              </w:rPr>
            </w:pPr>
            <w:r>
              <w:rPr>
                <w:i/>
                <w:lang w:val="fo-FO"/>
              </w:rPr>
              <w:t xml:space="preserve">Att. </w:t>
            </w:r>
          </w:p>
          <w:p w14:paraId="2CC72E08" w14:textId="77777777" w:rsidR="006A77D0" w:rsidRPr="001834BC" w:rsidRDefault="006A77D0" w:rsidP="006A7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
                <w:lang w:val="fo-FO"/>
              </w:rPr>
            </w:pPr>
            <w:r w:rsidRPr="001834BC">
              <w:rPr>
                <w:i/>
                <w:lang w:val="fo-FO"/>
              </w:rPr>
              <w:t>Gunnhild Helmsdal, forkvinna</w:t>
            </w:r>
          </w:p>
          <w:p w14:paraId="703DACA4" w14:textId="77777777" w:rsidR="005E0130" w:rsidRPr="001834BC" w:rsidRDefault="006A77D0" w:rsidP="006A7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
                <w:lang w:val="fo-FO"/>
              </w:rPr>
            </w:pPr>
            <w:r w:rsidRPr="001834BC">
              <w:rPr>
                <w:i/>
                <w:lang w:val="fo-FO"/>
              </w:rPr>
              <w:t xml:space="preserve">Heilsumálaráðið, </w:t>
            </w:r>
            <w:r w:rsidR="005E0130" w:rsidRPr="001834BC">
              <w:rPr>
                <w:i/>
                <w:lang w:val="fo-FO"/>
              </w:rPr>
              <w:t>FO-100 Tórshavn</w:t>
            </w:r>
          </w:p>
          <w:p w14:paraId="0914F137" w14:textId="64AEA8DF" w:rsidR="005E0130" w:rsidRPr="00D92BC4"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Cs/>
                <w:lang w:val="fo-FO"/>
              </w:rPr>
            </w:pPr>
            <w:r w:rsidRPr="00D92BC4">
              <w:rPr>
                <w:iCs/>
                <w:lang w:val="fo-FO"/>
              </w:rPr>
              <w:t xml:space="preserve">Tlf. (+298) </w:t>
            </w:r>
            <w:r w:rsidR="00D92BC4" w:rsidRPr="00D92BC4">
              <w:rPr>
                <w:iCs/>
              </w:rPr>
              <w:t>263010</w:t>
            </w:r>
          </w:p>
          <w:p w14:paraId="0376722C" w14:textId="77777777" w:rsidR="005E0130" w:rsidRPr="006A77D0" w:rsidRDefault="005E0130" w:rsidP="006A7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Teldupostur</w:t>
            </w:r>
            <w:r w:rsidR="00CB6991">
              <w:rPr>
                <w:lang w:val="fo-FO"/>
              </w:rPr>
              <w:t>:</w:t>
            </w:r>
            <w:r>
              <w:rPr>
                <w:lang w:val="fo-FO"/>
              </w:rPr>
              <w:t xml:space="preserve"> </w:t>
            </w:r>
            <w:r w:rsidR="00E30135">
              <w:rPr>
                <w:lang w:val="fo-FO"/>
              </w:rPr>
              <w:t>vsn@vsn.fo</w:t>
            </w:r>
            <w:r w:rsidR="00CB6991">
              <w:rPr>
                <w:lang w:val="fo-FO"/>
              </w:rPr>
              <w:t xml:space="preserve"> </w:t>
            </w:r>
            <w:r>
              <w:rPr>
                <w:sz w:val="50"/>
                <w:lang w:val="fo-FO"/>
              </w:rPr>
              <w:tab/>
            </w:r>
            <w:r>
              <w:rPr>
                <w:sz w:val="50"/>
                <w:lang w:val="fo-FO"/>
              </w:rPr>
              <w:tab/>
            </w:r>
          </w:p>
        </w:tc>
      </w:tr>
      <w:tr w:rsidR="005E0130" w14:paraId="630B8692" w14:textId="77777777">
        <w:trPr>
          <w:cantSplit/>
        </w:trPr>
        <w:tc>
          <w:tcPr>
            <w:tcW w:w="10348" w:type="dxa"/>
            <w:gridSpan w:val="6"/>
          </w:tcPr>
          <w:p w14:paraId="066961AC"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b/>
                <w:lang w:val="fo-FO"/>
              </w:rPr>
              <w:t>Heiti á granskingarverkætlan</w:t>
            </w:r>
            <w:r>
              <w:rPr>
                <w:lang w:val="fo-FO"/>
              </w:rPr>
              <w:t xml:space="preserve"> (maks. 50 tekn)</w:t>
            </w:r>
            <w:r>
              <w:rPr>
                <w:b/>
                <w:lang w:val="fo-FO"/>
              </w:rPr>
              <w:t>:</w:t>
            </w:r>
          </w:p>
          <w:p w14:paraId="13D4BAB6"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lang w:val="fo-FO"/>
              </w:rPr>
            </w:pPr>
          </w:p>
        </w:tc>
      </w:tr>
      <w:tr w:rsidR="005E0130" w14:paraId="28E8DFBE" w14:textId="77777777">
        <w:trPr>
          <w:cantSplit/>
          <w:trHeight w:val="443"/>
        </w:trPr>
        <w:tc>
          <w:tcPr>
            <w:tcW w:w="10348" w:type="dxa"/>
            <w:gridSpan w:val="6"/>
          </w:tcPr>
          <w:p w14:paraId="4C36808E"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lang w:val="fo-FO"/>
              </w:rPr>
            </w:pPr>
            <w:r>
              <w:rPr>
                <w:b/>
                <w:lang w:val="fo-FO"/>
              </w:rPr>
              <w:t xml:space="preserve">Endamál við granskingarverkætlan: </w:t>
            </w:r>
          </w:p>
          <w:p w14:paraId="61EEA88B"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p w14:paraId="1BC4B7FC"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p w14:paraId="64D31011"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p w14:paraId="101C4DFF"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tc>
      </w:tr>
      <w:tr w:rsidR="005E0130" w14:paraId="0CA53A0C" w14:textId="77777777">
        <w:trPr>
          <w:cantSplit/>
          <w:trHeight w:val="638"/>
        </w:trPr>
        <w:tc>
          <w:tcPr>
            <w:tcW w:w="10348" w:type="dxa"/>
            <w:gridSpan w:val="6"/>
          </w:tcPr>
          <w:p w14:paraId="08DC4708"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b/>
                <w:lang w:val="fo-FO"/>
              </w:rPr>
              <w:t>Leiðari av granskingarverkætlan</w:t>
            </w:r>
            <w:r>
              <w:rPr>
                <w:lang w:val="fo-FO"/>
              </w:rPr>
              <w:t xml:space="preserve"> (við multisenturgransking: verkætlanarsamskipari)</w:t>
            </w:r>
            <w:r>
              <w:rPr>
                <w:b/>
                <w:lang w:val="fo-FO"/>
              </w:rPr>
              <w:t>:</w:t>
            </w:r>
          </w:p>
          <w:p w14:paraId="059DAA91"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 xml:space="preserve"> </w:t>
            </w:r>
          </w:p>
        </w:tc>
      </w:tr>
      <w:tr w:rsidR="005E0130" w14:paraId="447BC010" w14:textId="77777777">
        <w:trPr>
          <w:cantSplit/>
          <w:trHeight w:val="565"/>
        </w:trPr>
        <w:tc>
          <w:tcPr>
            <w:tcW w:w="10348" w:type="dxa"/>
            <w:gridSpan w:val="6"/>
          </w:tcPr>
          <w:p w14:paraId="39B088C5"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color w:val="FF0000"/>
                <w:lang w:val="fo-FO"/>
              </w:rPr>
            </w:pPr>
            <w:r>
              <w:rPr>
                <w:b/>
                <w:lang w:val="fo-FO"/>
              </w:rPr>
              <w:t>Kliniskur ábyrgdari:</w:t>
            </w:r>
          </w:p>
        </w:tc>
      </w:tr>
      <w:tr w:rsidR="005E0130" w14:paraId="63EE5374" w14:textId="77777777">
        <w:trPr>
          <w:cantSplit/>
          <w:trHeight w:val="701"/>
        </w:trPr>
        <w:tc>
          <w:tcPr>
            <w:tcW w:w="10348" w:type="dxa"/>
            <w:gridSpan w:val="6"/>
          </w:tcPr>
          <w:p w14:paraId="5A83FF20" w14:textId="77777777" w:rsidR="005E0130" w:rsidRDefault="005E0130">
            <w:pPr>
              <w:pStyle w:val="Overskrift2"/>
            </w:pPr>
            <w:r>
              <w:t>Aðrir limir í verkætlanarbólkinum:</w:t>
            </w:r>
          </w:p>
          <w:p w14:paraId="14DF5C40" w14:textId="77777777" w:rsidR="005E0130" w:rsidRDefault="005E0130">
            <w:pPr>
              <w:rPr>
                <w:lang w:val="fo-FO"/>
              </w:rPr>
            </w:pPr>
          </w:p>
          <w:p w14:paraId="57E2ACC2" w14:textId="77777777" w:rsidR="005E0130" w:rsidRDefault="005E0130">
            <w:pPr>
              <w:rPr>
                <w:lang w:val="fo-FO"/>
              </w:rPr>
            </w:pPr>
          </w:p>
          <w:p w14:paraId="2E0A8072" w14:textId="77777777" w:rsidR="005E0130" w:rsidRDefault="005E0130">
            <w:pPr>
              <w:rPr>
                <w:lang w:val="fo-FO"/>
              </w:rPr>
            </w:pPr>
          </w:p>
        </w:tc>
      </w:tr>
      <w:tr w:rsidR="005E0130" w14:paraId="4AA06E79" w14:textId="77777777">
        <w:trPr>
          <w:cantSplit/>
          <w:trHeight w:val="701"/>
        </w:trPr>
        <w:tc>
          <w:tcPr>
            <w:tcW w:w="10348" w:type="dxa"/>
            <w:gridSpan w:val="6"/>
          </w:tcPr>
          <w:p w14:paraId="49047244"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b/>
                <w:lang w:val="fo-FO"/>
              </w:rPr>
              <w:t>Kontaktpersónur</w:t>
            </w:r>
            <w:r>
              <w:rPr>
                <w:lang w:val="fo-FO"/>
              </w:rPr>
              <w:t xml:space="preserve"> (navn, bústaður, tlf.nr., teldupostadressa)</w:t>
            </w:r>
            <w:r>
              <w:rPr>
                <w:b/>
                <w:lang w:val="fo-FO"/>
              </w:rPr>
              <w:t>:</w:t>
            </w:r>
            <w:r>
              <w:rPr>
                <w:lang w:val="fo-FO"/>
              </w:rPr>
              <w:t xml:space="preserve"> </w:t>
            </w:r>
          </w:p>
        </w:tc>
      </w:tr>
      <w:tr w:rsidR="005E0130" w14:paraId="2DC7B9E4" w14:textId="77777777">
        <w:trPr>
          <w:cantSplit/>
          <w:trHeight w:val="555"/>
        </w:trPr>
        <w:tc>
          <w:tcPr>
            <w:tcW w:w="10348" w:type="dxa"/>
            <w:gridSpan w:val="6"/>
          </w:tcPr>
          <w:p w14:paraId="07BAF4A6"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lang w:val="fo-FO"/>
              </w:rPr>
            </w:pPr>
            <w:r>
              <w:rPr>
                <w:b/>
                <w:lang w:val="fo-FO"/>
              </w:rPr>
              <w:t xml:space="preserve">Granskingarstað: </w:t>
            </w:r>
          </w:p>
          <w:p w14:paraId="2A482BDE"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FF0000"/>
                <w:lang w:val="fo-FO"/>
              </w:rPr>
            </w:pPr>
          </w:p>
        </w:tc>
      </w:tr>
      <w:tr w:rsidR="005E0130" w14:paraId="4007D9AF" w14:textId="77777777">
        <w:trPr>
          <w:cantSplit/>
          <w:trHeight w:val="462"/>
        </w:trPr>
        <w:tc>
          <w:tcPr>
            <w:tcW w:w="5812" w:type="dxa"/>
            <w:gridSpan w:val="3"/>
          </w:tcPr>
          <w:p w14:paraId="62333C4A"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lang w:val="fo-FO"/>
              </w:rPr>
            </w:pPr>
            <w:r>
              <w:rPr>
                <w:b/>
                <w:lang w:val="fo-FO"/>
              </w:rPr>
              <w:t>Væntað kanningartíð:</w:t>
            </w:r>
          </w:p>
          <w:p w14:paraId="629CC244"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A: inklusjón av royndarpersónum</w:t>
            </w:r>
          </w:p>
          <w:p w14:paraId="32D58D4F"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frá</w:t>
            </w:r>
            <w:r>
              <w:rPr>
                <w:lang w:val="fo-FO"/>
              </w:rPr>
              <w:tab/>
            </w:r>
            <w:r>
              <w:rPr>
                <w:lang w:val="fo-FO"/>
              </w:rPr>
              <w:tab/>
              <w:t>til</w:t>
            </w:r>
          </w:p>
          <w:p w14:paraId="459AEB09"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tc>
        <w:tc>
          <w:tcPr>
            <w:tcW w:w="4536" w:type="dxa"/>
            <w:gridSpan w:val="3"/>
            <w:vMerge w:val="restart"/>
          </w:tcPr>
          <w:p w14:paraId="6337A237"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b/>
                <w:lang w:val="fo-FO"/>
              </w:rPr>
            </w:pPr>
            <w:r>
              <w:rPr>
                <w:b/>
                <w:lang w:val="fo-FO"/>
              </w:rPr>
              <w:t>Eftir ætlan kemur kanningin at umfata:</w:t>
            </w:r>
          </w:p>
          <w:p w14:paraId="68571209"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b/>
                <w:lang w:val="fo-FO"/>
              </w:rPr>
            </w:pPr>
          </w:p>
          <w:p w14:paraId="6F5BDF59"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 xml:space="preserve">____ sjúklingar </w:t>
            </w:r>
          </w:p>
          <w:p w14:paraId="329451BE"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p w14:paraId="7F10BBF6"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 xml:space="preserve"> ____ frísk fólk</w:t>
            </w:r>
          </w:p>
        </w:tc>
      </w:tr>
      <w:tr w:rsidR="005E0130" w14:paraId="0734FB8A" w14:textId="77777777">
        <w:trPr>
          <w:cantSplit/>
          <w:trHeight w:val="462"/>
        </w:trPr>
        <w:tc>
          <w:tcPr>
            <w:tcW w:w="5812" w:type="dxa"/>
            <w:gridSpan w:val="3"/>
          </w:tcPr>
          <w:p w14:paraId="0836D83C"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r>
              <w:rPr>
                <w:lang w:val="fo-FO"/>
              </w:rPr>
              <w:t>B: seinasti royndarpersónur fer væntandi úr verkætlanini uml. tann:</w:t>
            </w:r>
          </w:p>
          <w:p w14:paraId="3B12181D"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p w14:paraId="4033F1B8" w14:textId="77777777" w:rsidR="005E0130" w:rsidRDefault="005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fo-FO"/>
              </w:rPr>
            </w:pPr>
          </w:p>
        </w:tc>
        <w:tc>
          <w:tcPr>
            <w:tcW w:w="4536" w:type="dxa"/>
            <w:gridSpan w:val="3"/>
            <w:vMerge/>
          </w:tcPr>
          <w:p w14:paraId="23CCE9E0"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b/>
                <w:lang w:val="fo-FO"/>
              </w:rPr>
            </w:pPr>
          </w:p>
        </w:tc>
      </w:tr>
      <w:tr w:rsidR="005E0130" w14:paraId="01247AC3" w14:textId="77777777">
        <w:trPr>
          <w:cantSplit/>
          <w:trHeight w:val="991"/>
        </w:trPr>
        <w:tc>
          <w:tcPr>
            <w:tcW w:w="10348" w:type="dxa"/>
            <w:gridSpan w:val="6"/>
          </w:tcPr>
          <w:p w14:paraId="16A28359"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b/>
                <w:lang w:val="fo-FO"/>
              </w:rPr>
            </w:pPr>
            <w:r>
              <w:rPr>
                <w:b/>
                <w:lang w:val="fo-FO"/>
              </w:rPr>
              <w:t xml:space="preserve">Fíggjarligur stuðul: </w:t>
            </w:r>
          </w:p>
          <w:p w14:paraId="7395B93B"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lang w:val="fo-FO"/>
              </w:rPr>
            </w:pPr>
            <w:r>
              <w:rPr>
                <w:lang w:val="fo-FO"/>
              </w:rPr>
              <w:sym w:font="Wingdings" w:char="F071"/>
            </w:r>
            <w:r>
              <w:rPr>
                <w:lang w:val="fo-FO"/>
              </w:rPr>
              <w:t xml:space="preserve"> ja </w:t>
            </w:r>
            <w:r>
              <w:rPr>
                <w:lang w:val="fo-FO"/>
              </w:rPr>
              <w:tab/>
            </w:r>
            <w:r>
              <w:rPr>
                <w:lang w:val="fo-FO"/>
              </w:rPr>
              <w:tab/>
            </w:r>
            <w:r>
              <w:rPr>
                <w:lang w:val="fo-FO"/>
              </w:rPr>
              <w:sym w:font="Wingdings" w:char="F071"/>
            </w:r>
            <w:r>
              <w:rPr>
                <w:lang w:val="fo-FO"/>
              </w:rPr>
              <w:t xml:space="preserve"> nei </w:t>
            </w:r>
            <w:r>
              <w:rPr>
                <w:lang w:val="fo-FO"/>
              </w:rPr>
              <w:tab/>
              <w:t xml:space="preserve">(um ja, skulu upplýsingar í royndarprotokol, í ikki vísindaligu frágreiðingina og í skrivlig kunningina til  </w:t>
            </w:r>
          </w:p>
          <w:p w14:paraId="51F00CB6"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sz w:val="10"/>
                <w:lang w:val="fo-FO"/>
              </w:rPr>
            </w:pPr>
            <w:r>
              <w:rPr>
                <w:lang w:val="fo-FO"/>
              </w:rPr>
              <w:t xml:space="preserve">                                      royndarpersónarnar) </w:t>
            </w:r>
          </w:p>
        </w:tc>
      </w:tr>
      <w:tr w:rsidR="005E0130" w14:paraId="3203D450" w14:textId="77777777">
        <w:trPr>
          <w:cantSplit/>
          <w:trHeight w:val="2051"/>
        </w:trPr>
        <w:tc>
          <w:tcPr>
            <w:tcW w:w="10348" w:type="dxa"/>
            <w:gridSpan w:val="6"/>
          </w:tcPr>
          <w:p w14:paraId="6F8639BE" w14:textId="77777777" w:rsidR="005E0130" w:rsidRDefault="005E01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b/>
                <w:lang w:val="fo-FO"/>
              </w:rPr>
            </w:pPr>
            <w:r>
              <w:rPr>
                <w:b/>
                <w:lang w:val="fo-FO"/>
              </w:rPr>
              <w:t>Hjálagt er:</w:t>
            </w:r>
          </w:p>
          <w:p w14:paraId="0B6222FE" w14:textId="77777777" w:rsidR="005E0130" w:rsidRDefault="005E0130">
            <w:pPr>
              <w:ind w:left="497" w:hanging="497"/>
              <w:rPr>
                <w:lang w:val="fo-FO"/>
              </w:rPr>
            </w:pPr>
            <w:r>
              <w:rPr>
                <w:lang w:val="fo-FO"/>
              </w:rPr>
              <w:sym w:font="Wingdings" w:char="F071"/>
            </w:r>
            <w:r>
              <w:rPr>
                <w:lang w:val="fo-FO"/>
              </w:rPr>
              <w:tab/>
              <w:t>Royndarprotokoll</w:t>
            </w:r>
          </w:p>
          <w:p w14:paraId="4EE517C1" w14:textId="77777777" w:rsidR="005E0130" w:rsidRDefault="005E0130">
            <w:pPr>
              <w:ind w:left="497" w:hanging="497"/>
              <w:rPr>
                <w:lang w:val="fo-FO"/>
              </w:rPr>
            </w:pPr>
            <w:r>
              <w:rPr>
                <w:lang w:val="fo-FO"/>
              </w:rPr>
              <w:sym w:font="Wingdings" w:char="F071"/>
            </w:r>
            <w:r>
              <w:rPr>
                <w:lang w:val="fo-FO"/>
              </w:rPr>
              <w:tab/>
              <w:t>Skrivligar luttakaraupplýsing</w:t>
            </w:r>
            <w:r w:rsidR="006E6CEA">
              <w:rPr>
                <w:lang w:val="fo-FO"/>
              </w:rPr>
              <w:t>ar við játtanarváttan (samtykke</w:t>
            </w:r>
            <w:r>
              <w:rPr>
                <w:lang w:val="fo-FO"/>
              </w:rPr>
              <w:t xml:space="preserve">erklæring) </w:t>
            </w:r>
          </w:p>
          <w:p w14:paraId="45CD2AC5" w14:textId="77777777" w:rsidR="005E0130" w:rsidRDefault="005E0130">
            <w:pPr>
              <w:ind w:left="497" w:hanging="497"/>
              <w:rPr>
                <w:lang w:val="fo-FO"/>
              </w:rPr>
            </w:pPr>
            <w:r>
              <w:rPr>
                <w:lang w:val="fo-FO"/>
              </w:rPr>
              <w:sym w:font="Wingdings" w:char="F071"/>
            </w:r>
            <w:r>
              <w:rPr>
                <w:lang w:val="fo-FO"/>
              </w:rPr>
              <w:tab/>
              <w:t>Ikki-vísindalig frágreiðing um verkætlanina</w:t>
            </w:r>
          </w:p>
          <w:p w14:paraId="6AEE915E" w14:textId="77777777" w:rsidR="005E0130" w:rsidRDefault="005E0130">
            <w:pPr>
              <w:tabs>
                <w:tab w:val="left" w:pos="-288"/>
                <w:tab w:val="left" w:pos="497"/>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ind w:left="497" w:hanging="497"/>
              <w:rPr>
                <w:lang w:val="fo-FO"/>
              </w:rPr>
            </w:pPr>
            <w:r>
              <w:rPr>
                <w:lang w:val="fo-FO"/>
              </w:rPr>
              <w:sym w:font="Wingdings" w:char="F071"/>
            </w:r>
            <w:r>
              <w:rPr>
                <w:lang w:val="fo-FO"/>
              </w:rPr>
              <w:tab/>
              <w:t>Avrit av fráboðan til landsapotekaran (bert við heilivágskanningum)</w:t>
            </w:r>
          </w:p>
          <w:p w14:paraId="3E168AEE" w14:textId="77777777" w:rsidR="005E0130" w:rsidRDefault="005E0130">
            <w:pPr>
              <w:numPr>
                <w:ilvl w:val="0"/>
                <w:numId w:val="1"/>
              </w:num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rPr>
                <w:lang w:val="fo-FO"/>
              </w:rPr>
            </w:pPr>
            <w:r>
              <w:rPr>
                <w:lang w:val="fo-FO"/>
              </w:rPr>
              <w:t>Avrit av fráboðan til Ílegusavnið</w:t>
            </w:r>
          </w:p>
          <w:p w14:paraId="01DC973E" w14:textId="77777777" w:rsidR="005E0130" w:rsidRDefault="005E0130">
            <w:pPr>
              <w:numPr>
                <w:ilvl w:val="0"/>
                <w:numId w:val="1"/>
              </w:numPr>
              <w:rPr>
                <w:lang w:val="fo-FO"/>
              </w:rPr>
            </w:pPr>
            <w:r>
              <w:rPr>
                <w:lang w:val="fo-FO"/>
              </w:rPr>
              <w:t xml:space="preserve">Avrit av møguligum spurnabløðum </w:t>
            </w:r>
          </w:p>
          <w:p w14:paraId="06A2E3A5" w14:textId="77777777" w:rsidR="005E0130" w:rsidRDefault="005E0130">
            <w:pPr>
              <w:tabs>
                <w:tab w:val="left" w:pos="-288"/>
                <w:tab w:val="left" w:pos="497"/>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s>
              <w:ind w:left="497" w:hanging="497"/>
              <w:rPr>
                <w:lang w:val="fo-FO"/>
              </w:rPr>
            </w:pPr>
            <w:r>
              <w:rPr>
                <w:lang w:val="fo-FO"/>
              </w:rPr>
              <w:sym w:font="Wingdings" w:char="F071"/>
            </w:r>
            <w:r>
              <w:rPr>
                <w:lang w:val="fo-FO"/>
              </w:rPr>
              <w:tab/>
              <w:t>Avrit av fráboðan til Statens Institut for Strålehygiejne (bert við kanning við strálum)</w:t>
            </w:r>
            <w:r>
              <w:rPr>
                <w:lang w:val="fo-FO"/>
              </w:rPr>
              <w:br/>
            </w:r>
          </w:p>
        </w:tc>
      </w:tr>
      <w:tr w:rsidR="005E0130" w14:paraId="4FE14F9E" w14:textId="77777777">
        <w:trPr>
          <w:cantSplit/>
          <w:trHeight w:val="614"/>
        </w:trPr>
        <w:tc>
          <w:tcPr>
            <w:tcW w:w="3502" w:type="dxa"/>
            <w:gridSpan w:val="2"/>
          </w:tcPr>
          <w:p w14:paraId="57F4C157" w14:textId="77777777" w:rsidR="005E0130" w:rsidRDefault="005E0130">
            <w:pPr>
              <w:pStyle w:val="Overskrif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88"/>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 w:val="left" w:pos="27072"/>
              </w:tabs>
            </w:pPr>
            <w:r>
              <w:t xml:space="preserve"> Dagfesting</w:t>
            </w:r>
          </w:p>
          <w:p w14:paraId="63AA11B7" w14:textId="77777777" w:rsidR="005E0130" w:rsidRDefault="005E0130">
            <w:pPr>
              <w:tabs>
                <w:tab w:val="left" w:pos="-288"/>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 w:val="left" w:pos="27072"/>
              </w:tabs>
              <w:rPr>
                <w:b/>
                <w:lang w:val="fo-FO"/>
              </w:rPr>
            </w:pPr>
          </w:p>
        </w:tc>
        <w:tc>
          <w:tcPr>
            <w:tcW w:w="3503" w:type="dxa"/>
            <w:gridSpan w:val="3"/>
          </w:tcPr>
          <w:p w14:paraId="0E76793E" w14:textId="77777777" w:rsidR="005E0130" w:rsidRDefault="005E0130">
            <w:pPr>
              <w:tabs>
                <w:tab w:val="left" w:pos="-288"/>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 w:val="left" w:pos="27072"/>
              </w:tabs>
              <w:rPr>
                <w:b/>
                <w:lang w:val="fo-FO"/>
              </w:rPr>
            </w:pPr>
            <w:r>
              <w:rPr>
                <w:b/>
                <w:lang w:val="fo-FO"/>
              </w:rPr>
              <w:t>Undirskrift (granskingarleiðari)</w:t>
            </w:r>
          </w:p>
        </w:tc>
        <w:tc>
          <w:tcPr>
            <w:tcW w:w="3343" w:type="dxa"/>
          </w:tcPr>
          <w:p w14:paraId="7215F83E" w14:textId="77777777" w:rsidR="005E0130" w:rsidRDefault="005E0130">
            <w:pPr>
              <w:tabs>
                <w:tab w:val="left" w:pos="-288"/>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 w:val="left" w:pos="21312"/>
                <w:tab w:val="left" w:pos="22032"/>
                <w:tab w:val="left" w:pos="22752"/>
                <w:tab w:val="left" w:pos="23472"/>
                <w:tab w:val="left" w:pos="24192"/>
                <w:tab w:val="left" w:pos="24912"/>
                <w:tab w:val="left" w:pos="25632"/>
                <w:tab w:val="left" w:pos="26352"/>
                <w:tab w:val="left" w:pos="27072"/>
              </w:tabs>
              <w:rPr>
                <w:b/>
                <w:lang w:val="fo-FO"/>
              </w:rPr>
            </w:pPr>
            <w:r>
              <w:rPr>
                <w:b/>
                <w:lang w:val="fo-FO"/>
              </w:rPr>
              <w:t>Undirskrift (kliniskur ábyrgdari)</w:t>
            </w:r>
          </w:p>
        </w:tc>
      </w:tr>
      <w:tr w:rsidR="005E0130" w14:paraId="10183775" w14:textId="77777777">
        <w:trPr>
          <w:trHeight w:val="614"/>
        </w:trPr>
        <w:tc>
          <w:tcPr>
            <w:tcW w:w="3496" w:type="dxa"/>
          </w:tcPr>
          <w:p w14:paraId="11B84C39" w14:textId="77777777" w:rsidR="005E0130" w:rsidRDefault="005E0130">
            <w:pPr>
              <w:pStyle w:val="Overskrift2"/>
              <w:tabs>
                <w:tab w:val="left" w:pos="432"/>
              </w:tabs>
            </w:pPr>
            <w:r>
              <w:t>VÍSINDASIÐSEMISNEVNDIN</w:t>
            </w:r>
          </w:p>
        </w:tc>
        <w:tc>
          <w:tcPr>
            <w:tcW w:w="3497" w:type="dxa"/>
            <w:gridSpan w:val="3"/>
          </w:tcPr>
          <w:p w14:paraId="6650E8CB" w14:textId="77777777" w:rsidR="005E0130" w:rsidRDefault="005E0130">
            <w:pPr>
              <w:pStyle w:val="Overskrift2"/>
              <w:tabs>
                <w:tab w:val="left" w:pos="432"/>
              </w:tabs>
            </w:pPr>
            <w:r>
              <w:t>Móttikið tann</w:t>
            </w:r>
          </w:p>
        </w:tc>
        <w:tc>
          <w:tcPr>
            <w:tcW w:w="3355" w:type="dxa"/>
            <w:gridSpan w:val="2"/>
          </w:tcPr>
          <w:p w14:paraId="48FF9587" w14:textId="77777777" w:rsidR="005E0130" w:rsidRDefault="005E0130">
            <w:pPr>
              <w:pStyle w:val="Overskrift2"/>
              <w:tabs>
                <w:tab w:val="left" w:pos="432"/>
              </w:tabs>
            </w:pPr>
            <w:r>
              <w:t>Sent limunum tann</w:t>
            </w:r>
          </w:p>
        </w:tc>
      </w:tr>
      <w:tr w:rsidR="005E0130" w14:paraId="57476D45" w14:textId="77777777">
        <w:trPr>
          <w:trHeight w:val="614"/>
        </w:trPr>
        <w:tc>
          <w:tcPr>
            <w:tcW w:w="10348" w:type="dxa"/>
            <w:gridSpan w:val="6"/>
          </w:tcPr>
          <w:p w14:paraId="0C144E10" w14:textId="77777777" w:rsidR="005E0130" w:rsidRDefault="005E0130">
            <w:pPr>
              <w:spacing w:before="100" w:after="100"/>
              <w:rPr>
                <w:sz w:val="24"/>
              </w:rPr>
            </w:pPr>
            <w:r>
              <w:rPr>
                <w:i/>
              </w:rPr>
              <w:t>Nevndin hevur sambært omanfyristandandi mett, at granskingarætlanin er i samsvar við galdandi lóg nr. 503 frá 24. juni 1992</w:t>
            </w:r>
          </w:p>
          <w:p w14:paraId="02036507" w14:textId="77777777" w:rsidR="005E0130" w:rsidRDefault="005E0130">
            <w:pPr>
              <w:spacing w:before="100" w:after="100"/>
              <w:rPr>
                <w:sz w:val="24"/>
              </w:rPr>
            </w:pPr>
            <w:r>
              <w:rPr>
                <w:i/>
              </w:rPr>
              <w:t>Dato                                     Undirskrift</w:t>
            </w:r>
            <w:r>
              <w:rPr>
                <w:sz w:val="24"/>
              </w:rPr>
              <w:t xml:space="preserve"> </w:t>
            </w:r>
          </w:p>
        </w:tc>
      </w:tr>
      <w:tr w:rsidR="005E0130" w14:paraId="1C8826DC" w14:textId="77777777">
        <w:trPr>
          <w:trHeight w:val="614"/>
        </w:trPr>
        <w:tc>
          <w:tcPr>
            <w:tcW w:w="10348" w:type="dxa"/>
            <w:gridSpan w:val="6"/>
          </w:tcPr>
          <w:p w14:paraId="6A37E4F4" w14:textId="77777777" w:rsidR="005E0130" w:rsidRDefault="005E0130">
            <w:pPr>
              <w:spacing w:before="100" w:after="100"/>
              <w:rPr>
                <w:sz w:val="24"/>
              </w:rPr>
            </w:pPr>
            <w:r>
              <w:rPr>
                <w:i/>
              </w:rPr>
              <w:lastRenderedPageBreak/>
              <w:t>Viðmerkingar</w:t>
            </w:r>
            <w:r>
              <w:rPr>
                <w:sz w:val="24"/>
              </w:rPr>
              <w:t xml:space="preserve"> </w:t>
            </w:r>
          </w:p>
          <w:p w14:paraId="7D576344" w14:textId="77777777" w:rsidR="005E0130" w:rsidRDefault="005E01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lang w:val="fo-FO"/>
              </w:rPr>
            </w:pPr>
          </w:p>
        </w:tc>
      </w:tr>
    </w:tbl>
    <w:p w14:paraId="2E4782D7" w14:textId="77777777" w:rsidR="005E0130" w:rsidRDefault="005E0130">
      <w:pPr>
        <w:rPr>
          <w:lang w:val="fo-FO"/>
        </w:rPr>
      </w:pPr>
    </w:p>
    <w:p w14:paraId="08733F6F" w14:textId="77777777" w:rsidR="005E0130" w:rsidRDefault="005E0130">
      <w:pPr>
        <w:jc w:val="center"/>
        <w:rPr>
          <w:sz w:val="40"/>
          <w:lang w:val="fo-FO"/>
        </w:rPr>
      </w:pPr>
    </w:p>
    <w:p w14:paraId="48554A2F" w14:textId="77777777" w:rsidR="005E0130" w:rsidRDefault="005E0130">
      <w:pPr>
        <w:jc w:val="center"/>
        <w:rPr>
          <w:sz w:val="40"/>
          <w:lang w:val="fo-FO"/>
        </w:rPr>
      </w:pPr>
    </w:p>
    <w:p w14:paraId="0B0BC425" w14:textId="77777777" w:rsidR="005E0130" w:rsidRDefault="005E0130">
      <w:pPr>
        <w:jc w:val="center"/>
        <w:rPr>
          <w:sz w:val="40"/>
          <w:lang w:val="fo-FO"/>
        </w:rPr>
      </w:pPr>
    </w:p>
    <w:p w14:paraId="5D707577" w14:textId="77777777" w:rsidR="005E0130" w:rsidRDefault="005E0130">
      <w:pPr>
        <w:jc w:val="center"/>
        <w:rPr>
          <w:sz w:val="40"/>
          <w:lang w:val="fo-FO"/>
        </w:rPr>
      </w:pPr>
    </w:p>
    <w:p w14:paraId="3E572EA5" w14:textId="77777777" w:rsidR="005E0130" w:rsidRDefault="005E0130">
      <w:pPr>
        <w:jc w:val="center"/>
        <w:rPr>
          <w:sz w:val="40"/>
          <w:lang w:val="fo-FO"/>
        </w:rPr>
      </w:pPr>
    </w:p>
    <w:p w14:paraId="31A556AB" w14:textId="77777777" w:rsidR="005E0130" w:rsidRDefault="005E0130">
      <w:pPr>
        <w:jc w:val="center"/>
        <w:rPr>
          <w:sz w:val="40"/>
          <w:lang w:val="fo-FO"/>
        </w:rPr>
      </w:pPr>
    </w:p>
    <w:p w14:paraId="2EFAB916" w14:textId="77777777" w:rsidR="005E0130" w:rsidRDefault="005E0130">
      <w:pPr>
        <w:jc w:val="center"/>
        <w:rPr>
          <w:sz w:val="40"/>
          <w:lang w:val="fo-FO"/>
        </w:rPr>
      </w:pPr>
    </w:p>
    <w:p w14:paraId="639B4819" w14:textId="77777777" w:rsidR="005E0130" w:rsidRDefault="005E0130">
      <w:pPr>
        <w:jc w:val="center"/>
        <w:rPr>
          <w:sz w:val="40"/>
          <w:lang w:val="fo-FO"/>
        </w:rPr>
      </w:pPr>
    </w:p>
    <w:p w14:paraId="5729CF62" w14:textId="77777777" w:rsidR="005E0130" w:rsidRDefault="005E0130">
      <w:pPr>
        <w:jc w:val="center"/>
        <w:rPr>
          <w:sz w:val="40"/>
          <w:lang w:val="fo-FO"/>
        </w:rPr>
      </w:pPr>
    </w:p>
    <w:p w14:paraId="7A05B671" w14:textId="77777777" w:rsidR="005E0130" w:rsidRDefault="005E0130">
      <w:pPr>
        <w:jc w:val="center"/>
        <w:rPr>
          <w:sz w:val="40"/>
          <w:lang w:val="fo-FO"/>
        </w:rPr>
      </w:pPr>
    </w:p>
    <w:p w14:paraId="48351712" w14:textId="77777777" w:rsidR="005E0130" w:rsidRDefault="005E0130">
      <w:pPr>
        <w:jc w:val="center"/>
        <w:rPr>
          <w:sz w:val="40"/>
          <w:lang w:val="fo-FO"/>
        </w:rPr>
      </w:pPr>
    </w:p>
    <w:p w14:paraId="37C2D77E" w14:textId="77777777" w:rsidR="005E0130" w:rsidRDefault="005E0130">
      <w:pPr>
        <w:jc w:val="center"/>
        <w:rPr>
          <w:sz w:val="40"/>
          <w:lang w:val="fo-FO"/>
        </w:rPr>
      </w:pPr>
    </w:p>
    <w:p w14:paraId="48D1E154" w14:textId="77777777" w:rsidR="005E0130" w:rsidRDefault="005E0130">
      <w:pPr>
        <w:jc w:val="center"/>
        <w:rPr>
          <w:sz w:val="40"/>
          <w:lang w:val="fo-FO"/>
        </w:rPr>
      </w:pPr>
    </w:p>
    <w:p w14:paraId="36BE2437" w14:textId="77777777" w:rsidR="005E0130" w:rsidRDefault="005E0130">
      <w:pPr>
        <w:jc w:val="center"/>
        <w:rPr>
          <w:sz w:val="40"/>
          <w:lang w:val="fo-FO"/>
        </w:rPr>
      </w:pPr>
    </w:p>
    <w:p w14:paraId="37801D82" w14:textId="77777777" w:rsidR="005E0130" w:rsidRDefault="005E0130">
      <w:pPr>
        <w:jc w:val="center"/>
        <w:rPr>
          <w:sz w:val="40"/>
          <w:lang w:val="fo-FO"/>
        </w:rPr>
      </w:pPr>
    </w:p>
    <w:p w14:paraId="48F8E1A9" w14:textId="77777777" w:rsidR="005E0130" w:rsidRDefault="005E0130">
      <w:pPr>
        <w:jc w:val="center"/>
        <w:rPr>
          <w:sz w:val="40"/>
          <w:lang w:val="fo-FO"/>
        </w:rPr>
      </w:pPr>
    </w:p>
    <w:p w14:paraId="0EF5FDA5" w14:textId="77777777" w:rsidR="005E0130" w:rsidRDefault="005E0130">
      <w:pPr>
        <w:jc w:val="center"/>
        <w:rPr>
          <w:sz w:val="40"/>
          <w:lang w:val="fo-FO"/>
        </w:rPr>
      </w:pPr>
    </w:p>
    <w:p w14:paraId="0E104FFA" w14:textId="77777777" w:rsidR="005E0130" w:rsidRDefault="005E0130">
      <w:pPr>
        <w:jc w:val="center"/>
        <w:rPr>
          <w:sz w:val="40"/>
          <w:lang w:val="fo-FO"/>
        </w:rPr>
      </w:pPr>
    </w:p>
    <w:p w14:paraId="22D8E3AB" w14:textId="77777777" w:rsidR="005E0130" w:rsidRDefault="005E0130">
      <w:pPr>
        <w:jc w:val="center"/>
        <w:rPr>
          <w:sz w:val="40"/>
          <w:lang w:val="fo-FO"/>
        </w:rPr>
      </w:pPr>
    </w:p>
    <w:p w14:paraId="75A2D349" w14:textId="77777777" w:rsidR="005E0130" w:rsidRDefault="005E0130">
      <w:pPr>
        <w:jc w:val="center"/>
        <w:rPr>
          <w:sz w:val="40"/>
          <w:lang w:val="fo-FO"/>
        </w:rPr>
      </w:pPr>
    </w:p>
    <w:p w14:paraId="02909242" w14:textId="77777777" w:rsidR="005E0130" w:rsidRDefault="005E0130">
      <w:pPr>
        <w:jc w:val="center"/>
        <w:rPr>
          <w:sz w:val="40"/>
          <w:lang w:val="fo-FO"/>
        </w:rPr>
      </w:pPr>
    </w:p>
    <w:p w14:paraId="7F478F77" w14:textId="77777777" w:rsidR="005E0130" w:rsidRDefault="005E0130">
      <w:pPr>
        <w:jc w:val="center"/>
        <w:rPr>
          <w:sz w:val="40"/>
          <w:lang w:val="fo-FO"/>
        </w:rPr>
      </w:pPr>
    </w:p>
    <w:p w14:paraId="7757CFDA" w14:textId="77777777" w:rsidR="005E0130" w:rsidRDefault="005E0130">
      <w:pPr>
        <w:jc w:val="center"/>
        <w:rPr>
          <w:sz w:val="40"/>
          <w:lang w:val="fo-FO"/>
        </w:rPr>
      </w:pPr>
    </w:p>
    <w:p w14:paraId="7ECDC644" w14:textId="77777777" w:rsidR="005E0130" w:rsidRDefault="005E0130">
      <w:pPr>
        <w:jc w:val="center"/>
        <w:rPr>
          <w:sz w:val="40"/>
          <w:lang w:val="fo-FO"/>
        </w:rPr>
      </w:pPr>
    </w:p>
    <w:p w14:paraId="373C2A72" w14:textId="77777777" w:rsidR="005E0130" w:rsidRDefault="005E0130">
      <w:pPr>
        <w:jc w:val="center"/>
        <w:rPr>
          <w:sz w:val="40"/>
          <w:lang w:val="fo-FO"/>
        </w:rPr>
      </w:pPr>
    </w:p>
    <w:p w14:paraId="1A35281D" w14:textId="77777777" w:rsidR="005E0130" w:rsidRDefault="005E0130">
      <w:pPr>
        <w:jc w:val="center"/>
        <w:rPr>
          <w:sz w:val="40"/>
          <w:lang w:val="fo-FO"/>
        </w:rPr>
      </w:pPr>
    </w:p>
    <w:p w14:paraId="0450AC11" w14:textId="77777777" w:rsidR="005E0130" w:rsidRDefault="005E0130">
      <w:pPr>
        <w:jc w:val="center"/>
        <w:rPr>
          <w:sz w:val="40"/>
          <w:lang w:val="fo-FO"/>
        </w:rPr>
      </w:pPr>
    </w:p>
    <w:p w14:paraId="25E5BF40" w14:textId="77777777" w:rsidR="005E0130" w:rsidRDefault="005E0130">
      <w:pPr>
        <w:jc w:val="center"/>
        <w:rPr>
          <w:sz w:val="40"/>
          <w:lang w:val="fo-FO"/>
        </w:rPr>
      </w:pPr>
    </w:p>
    <w:p w14:paraId="79E6C121" w14:textId="77777777" w:rsidR="005E0130" w:rsidRDefault="005E0130">
      <w:pPr>
        <w:jc w:val="center"/>
        <w:rPr>
          <w:sz w:val="40"/>
          <w:lang w:val="fo-FO"/>
        </w:rPr>
      </w:pPr>
    </w:p>
    <w:sectPr w:rsidR="005E0130">
      <w:pgSz w:w="11907" w:h="16840" w:code="9"/>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2972"/>
    <w:multiLevelType w:val="singleLevel"/>
    <w:tmpl w:val="7F6276CC"/>
    <w:lvl w:ilvl="0">
      <w:numFmt w:val="bullet"/>
      <w:lvlText w:val=""/>
      <w:lvlJc w:val="left"/>
      <w:pPr>
        <w:tabs>
          <w:tab w:val="num" w:pos="495"/>
        </w:tabs>
        <w:ind w:left="495" w:hanging="495"/>
      </w:pPr>
      <w:rPr>
        <w:rFonts w:ascii="Wingdings" w:hAnsi="Wingdings" w:hint="default"/>
      </w:rPr>
    </w:lvl>
  </w:abstractNum>
  <w:num w:numId="1" w16cid:durableId="40510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EA"/>
    <w:rsid w:val="001834BC"/>
    <w:rsid w:val="002046E0"/>
    <w:rsid w:val="00317CEE"/>
    <w:rsid w:val="005E0130"/>
    <w:rsid w:val="006370A2"/>
    <w:rsid w:val="00677B87"/>
    <w:rsid w:val="006A77D0"/>
    <w:rsid w:val="006E6CEA"/>
    <w:rsid w:val="00AE68E3"/>
    <w:rsid w:val="00CB6991"/>
    <w:rsid w:val="00CE7307"/>
    <w:rsid w:val="00D92BC4"/>
    <w:rsid w:val="00E30135"/>
    <w:rsid w:val="00F842D6"/>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DF49F"/>
  <w15:chartTrackingRefBased/>
  <w15:docId w15:val="{2C068A19-7F74-4BE9-B371-CF692E9D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o-FO" w:eastAsia="fo-F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a-DK" w:eastAsia="da-DK"/>
    </w:rPr>
  </w:style>
  <w:style w:type="paragraph" w:styleId="Overskrift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b/>
      <w:lang w:val="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pPr>
      <w:spacing w:before="100" w:after="100"/>
    </w:pPr>
    <w:rPr>
      <w:sz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F1F8B380AC5D4092BE1F8417C8EBA5" ma:contentTypeVersion="3" ma:contentTypeDescription="Opret et nyt dokument." ma:contentTypeScope="" ma:versionID="40066356a921a2da6b3156d978f2c25f">
  <xsd:schema xmlns:xsd="http://www.w3.org/2001/XMLSchema" xmlns:xs="http://www.w3.org/2001/XMLSchema" xmlns:p="http://schemas.microsoft.com/office/2006/metadata/properties" xmlns:ns1="http://schemas.microsoft.com/sharepoint/v3" xmlns:ns2="bd2f1d1c-a4f9-4c3a-a0d3-32d49003c22b" targetNamespace="http://schemas.microsoft.com/office/2006/metadata/properties" ma:root="true" ma:fieldsID="de3e141f57c3d54c4abe155f3e67e456" ns1:_="" ns2:_="">
    <xsd:import namespace="http://schemas.microsoft.com/sharepoint/v3"/>
    <xsd:import namespace="bd2f1d1c-a4f9-4c3a-a0d3-32d49003c22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1d1c-a4f9-4c3a-a0d3-32d49003c22b"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Hei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4E5F7-6073-44B6-A1A6-EFE5A50FEA7F}">
  <ds:schemaRefs>
    <ds:schemaRef ds:uri="http://schemas.microsoft.com/office/2006/metadata/longProperties"/>
  </ds:schemaRefs>
</ds:datastoreItem>
</file>

<file path=customXml/itemProps2.xml><?xml version="1.0" encoding="utf-8"?>
<ds:datastoreItem xmlns:ds="http://schemas.openxmlformats.org/officeDocument/2006/customXml" ds:itemID="{D566194D-4ED1-4328-9252-5C9076C3EE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62525A-04A4-458A-ACFA-21794DA48476}">
  <ds:schemaRefs>
    <ds:schemaRef ds:uri="http://schemas.microsoft.com/sharepoint/v3/contenttype/forms"/>
  </ds:schemaRefs>
</ds:datastoreItem>
</file>

<file path=customXml/itemProps4.xml><?xml version="1.0" encoding="utf-8"?>
<ds:datastoreItem xmlns:ds="http://schemas.openxmlformats.org/officeDocument/2006/customXml" ds:itemID="{5884FDCE-8A2D-4A02-9FCE-10C79A60F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f1d1c-a4f9-4c3a-a0d3-32d49003c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Fráboðan til Vísindasiðseminevnd Føroya</vt:lpstr>
      <vt:lpstr>Fráboðan til Vísindasiðseminevnd Føroya</vt:lpstr>
    </vt:vector>
  </TitlesOfParts>
  <Company>LS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Fráboðan til Vísindasiðseminevnd Føroya</dc:title>
  <dc:subject/>
  <dc:creator>Guis</dc:creator>
  <cp:keywords/>
  <cp:lastModifiedBy>Irena Nolsø</cp:lastModifiedBy>
  <cp:revision>2</cp:revision>
  <cp:lastPrinted>2007-05-29T14:22:00Z</cp:lastPrinted>
  <dcterms:created xsi:type="dcterms:W3CDTF">2023-08-22T12:53:00Z</dcterms:created>
  <dcterms:modified xsi:type="dcterms:W3CDTF">2023-08-22T12:53:00Z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