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0223" w14:textId="0281505A" w:rsidR="00676D44" w:rsidRPr="005D4748" w:rsidRDefault="00111EB9" w:rsidP="00DD5760">
      <w:pPr>
        <w:jc w:val="center"/>
        <w:rPr>
          <w:b/>
          <w:sz w:val="32"/>
          <w:szCs w:val="32"/>
        </w:rPr>
      </w:pPr>
      <w:r w:rsidRPr="005D4748">
        <w:rPr>
          <w:b/>
          <w:sz w:val="32"/>
          <w:szCs w:val="32"/>
        </w:rPr>
        <w:tab/>
      </w:r>
      <w:r w:rsidRPr="005D4748">
        <w:rPr>
          <w:b/>
          <w:sz w:val="32"/>
          <w:szCs w:val="32"/>
        </w:rPr>
        <w:tab/>
      </w:r>
    </w:p>
    <w:p w14:paraId="76D9F1BC" w14:textId="441E6442" w:rsidR="00532AF3" w:rsidRPr="005D4748" w:rsidRDefault="00532AF3" w:rsidP="00DD5760">
      <w:pPr>
        <w:jc w:val="center"/>
        <w:rPr>
          <w:b/>
          <w:sz w:val="32"/>
          <w:szCs w:val="32"/>
        </w:rPr>
      </w:pPr>
      <w:r w:rsidRPr="005D4748">
        <w:rPr>
          <w:noProof/>
        </w:rPr>
        <w:drawing>
          <wp:anchor distT="0" distB="0" distL="114300" distR="114300" simplePos="0" relativeHeight="251658240" behindDoc="0" locked="0" layoutInCell="1" allowOverlap="1" wp14:anchorId="027D45AC" wp14:editId="1AE69AD9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0" b="0"/>
            <wp:wrapTopAndBottom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E7A" w:rsidRPr="005D4748">
        <w:rPr>
          <w:b/>
          <w:sz w:val="32"/>
          <w:szCs w:val="32"/>
        </w:rPr>
        <w:t>Umhvørvis</w:t>
      </w:r>
      <w:r w:rsidR="00A21187">
        <w:rPr>
          <w:b/>
          <w:sz w:val="32"/>
          <w:szCs w:val="32"/>
        </w:rPr>
        <w:t>málaráðið</w:t>
      </w:r>
    </w:p>
    <w:p w14:paraId="221BB814" w14:textId="77777777" w:rsidR="00532AF3" w:rsidRPr="005D4748" w:rsidRDefault="00532AF3" w:rsidP="00DD5760">
      <w:pPr>
        <w:rPr>
          <w:b/>
          <w:bCs/>
        </w:rPr>
      </w:pPr>
    </w:p>
    <w:p w14:paraId="1C7197A2" w14:textId="77777777" w:rsidR="00532AF3" w:rsidRPr="005D4748" w:rsidRDefault="00532AF3" w:rsidP="00DD5760">
      <w:pPr>
        <w:rPr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3E1F5D" w:rsidRPr="005D4748" w14:paraId="12A94431" w14:textId="77777777" w:rsidTr="00CE3B24">
        <w:trPr>
          <w:trHeight w:val="344"/>
          <w:jc w:val="right"/>
        </w:trPr>
        <w:tc>
          <w:tcPr>
            <w:tcW w:w="1523" w:type="dxa"/>
            <w:hideMark/>
          </w:tcPr>
          <w:p w14:paraId="33D79EE3" w14:textId="77777777" w:rsidR="003E1F5D" w:rsidRPr="005D4748" w:rsidRDefault="003E1F5D">
            <w:pPr>
              <w:rPr>
                <w:noProof/>
              </w:rPr>
            </w:pPr>
            <w:r w:rsidRPr="005D4748">
              <w:t>Dagfesting:</w:t>
            </w:r>
            <w:r w:rsidRPr="005D4748">
              <w:rPr>
                <w:noProof/>
              </w:rPr>
              <w:t xml:space="preserve"> </w:t>
            </w:r>
          </w:p>
          <w:p w14:paraId="3723A913" w14:textId="77777777" w:rsidR="00CD1E4E" w:rsidRPr="005D4748" w:rsidRDefault="00CD1E4E">
            <w:pPr>
              <w:rPr>
                <w:noProof/>
                <w:szCs w:val="24"/>
              </w:rPr>
            </w:pPr>
          </w:p>
          <w:p w14:paraId="4CD2D673" w14:textId="71F74BCB" w:rsidR="00CD1E4E" w:rsidRPr="005D4748" w:rsidRDefault="00CD1E4E">
            <w:pPr>
              <w:rPr>
                <w:szCs w:val="24"/>
              </w:rPr>
            </w:pPr>
          </w:p>
        </w:tc>
        <w:tc>
          <w:tcPr>
            <w:tcW w:w="1629" w:type="dxa"/>
            <w:hideMark/>
          </w:tcPr>
          <w:p w14:paraId="4F79E73F" w14:textId="49DC0BA7" w:rsidR="003E1F5D" w:rsidRPr="005D4748" w:rsidRDefault="00FA63B0">
            <w:pPr>
              <w:tabs>
                <w:tab w:val="center" w:pos="4513"/>
                <w:tab w:val="right" w:pos="9026"/>
              </w:tabs>
            </w:pPr>
            <w:r w:rsidRPr="005D4748">
              <w:t>XXXXXX</w:t>
            </w:r>
          </w:p>
        </w:tc>
      </w:tr>
      <w:tr w:rsidR="003E1F5D" w:rsidRPr="005D4748" w14:paraId="624B0F5E" w14:textId="77777777" w:rsidTr="00CE3B24">
        <w:trPr>
          <w:trHeight w:val="361"/>
          <w:jc w:val="right"/>
        </w:trPr>
        <w:tc>
          <w:tcPr>
            <w:tcW w:w="1523" w:type="dxa"/>
            <w:hideMark/>
          </w:tcPr>
          <w:p w14:paraId="02A9B949" w14:textId="77777777" w:rsidR="003E1F5D" w:rsidRPr="005D4748" w:rsidRDefault="003E1F5D">
            <w:r w:rsidRPr="005D4748">
              <w:t>Mál nr.:</w:t>
            </w:r>
          </w:p>
        </w:tc>
        <w:tc>
          <w:tcPr>
            <w:tcW w:w="1629" w:type="dxa"/>
            <w:hideMark/>
          </w:tcPr>
          <w:p w14:paraId="4435E2D0" w14:textId="0CB699F9" w:rsidR="003E1F5D" w:rsidRPr="005D4748" w:rsidRDefault="00522552">
            <w:pPr>
              <w:tabs>
                <w:tab w:val="center" w:pos="4513"/>
                <w:tab w:val="right" w:pos="9026"/>
              </w:tabs>
            </w:pPr>
            <w:r w:rsidRPr="005D4748">
              <w:t>22/16183</w:t>
            </w:r>
          </w:p>
        </w:tc>
      </w:tr>
      <w:tr w:rsidR="003E1F5D" w:rsidRPr="005D4748" w14:paraId="24B841CE" w14:textId="77777777" w:rsidTr="00CE3B24">
        <w:trPr>
          <w:trHeight w:val="344"/>
          <w:jc w:val="right"/>
        </w:trPr>
        <w:tc>
          <w:tcPr>
            <w:tcW w:w="1523" w:type="dxa"/>
            <w:hideMark/>
          </w:tcPr>
          <w:p w14:paraId="749976C4" w14:textId="77777777" w:rsidR="003E1F5D" w:rsidRPr="005D4748" w:rsidRDefault="003E1F5D">
            <w:proofErr w:type="spellStart"/>
            <w:r w:rsidRPr="005D4748">
              <w:t>Málsviðgjørt</w:t>
            </w:r>
            <w:proofErr w:type="spellEnd"/>
            <w:r w:rsidRPr="005D4748">
              <w:t>:</w:t>
            </w:r>
          </w:p>
        </w:tc>
        <w:tc>
          <w:tcPr>
            <w:tcW w:w="1629" w:type="dxa"/>
            <w:hideMark/>
          </w:tcPr>
          <w:p w14:paraId="3E6E3371" w14:textId="7D60FC5C" w:rsidR="003E1F5D" w:rsidRPr="005D4748" w:rsidRDefault="00522552">
            <w:pPr>
              <w:tabs>
                <w:tab w:val="center" w:pos="4513"/>
                <w:tab w:val="right" w:pos="9026"/>
              </w:tabs>
            </w:pPr>
            <w:r w:rsidRPr="005D4748">
              <w:t>HI</w:t>
            </w:r>
          </w:p>
        </w:tc>
      </w:tr>
      <w:tr w:rsidR="003E1F5D" w:rsidRPr="005D4748" w14:paraId="291204EF" w14:textId="77777777" w:rsidTr="00CE3B24">
        <w:trPr>
          <w:trHeight w:val="344"/>
          <w:jc w:val="right"/>
        </w:trPr>
        <w:tc>
          <w:tcPr>
            <w:tcW w:w="1523" w:type="dxa"/>
            <w:hideMark/>
          </w:tcPr>
          <w:p w14:paraId="4BC147D0" w14:textId="77777777" w:rsidR="003E1F5D" w:rsidRPr="005D4748" w:rsidRDefault="003E1F5D">
            <w:proofErr w:type="spellStart"/>
            <w:r w:rsidRPr="005D4748">
              <w:t>Ummælistíð</w:t>
            </w:r>
            <w:proofErr w:type="spellEnd"/>
            <w:r w:rsidRPr="005D4748">
              <w:t>:</w:t>
            </w:r>
          </w:p>
        </w:tc>
        <w:tc>
          <w:tcPr>
            <w:tcW w:w="1629" w:type="dxa"/>
            <w:hideMark/>
          </w:tcPr>
          <w:p w14:paraId="50ECD772" w14:textId="77777777" w:rsidR="003E1F5D" w:rsidRPr="005D4748" w:rsidRDefault="003E1F5D">
            <w:pPr>
              <w:tabs>
                <w:tab w:val="center" w:pos="4513"/>
                <w:tab w:val="right" w:pos="9026"/>
              </w:tabs>
            </w:pPr>
            <w:r w:rsidRPr="005D4748">
              <w:t xml:space="preserve">Skrivið </w:t>
            </w:r>
            <w:r w:rsidR="00F04E55" w:rsidRPr="005D4748">
              <w:t>frá/til</w:t>
            </w:r>
          </w:p>
        </w:tc>
      </w:tr>
      <w:tr w:rsidR="003E1F5D" w:rsidRPr="005D4748" w14:paraId="14331992" w14:textId="77777777" w:rsidTr="00CE3B24">
        <w:trPr>
          <w:trHeight w:val="565"/>
          <w:jc w:val="right"/>
        </w:trPr>
        <w:tc>
          <w:tcPr>
            <w:tcW w:w="1523" w:type="dxa"/>
            <w:hideMark/>
          </w:tcPr>
          <w:p w14:paraId="33541A78" w14:textId="77777777" w:rsidR="003E1F5D" w:rsidRPr="005D4748" w:rsidRDefault="003E1F5D">
            <w:r w:rsidRPr="005D4748">
              <w:t>Eftirkannað:</w:t>
            </w:r>
          </w:p>
        </w:tc>
        <w:tc>
          <w:tcPr>
            <w:tcW w:w="1629" w:type="dxa"/>
            <w:hideMark/>
          </w:tcPr>
          <w:p w14:paraId="3C8838AC" w14:textId="77777777" w:rsidR="003E1F5D" w:rsidRPr="005D4748" w:rsidRDefault="003E1F5D">
            <w:pPr>
              <w:tabs>
                <w:tab w:val="center" w:pos="4513"/>
                <w:tab w:val="right" w:pos="9026"/>
              </w:tabs>
            </w:pPr>
            <w:proofErr w:type="spellStart"/>
            <w:r w:rsidRPr="005D4748">
              <w:t>Lógartænastan</w:t>
            </w:r>
            <w:proofErr w:type="spellEnd"/>
          </w:p>
          <w:p w14:paraId="50F2F879" w14:textId="77777777" w:rsidR="003E1F5D" w:rsidRPr="005D4748" w:rsidRDefault="003E1F5D">
            <w:pPr>
              <w:tabs>
                <w:tab w:val="center" w:pos="4513"/>
                <w:tab w:val="right" w:pos="9026"/>
              </w:tabs>
            </w:pPr>
            <w:proofErr w:type="spellStart"/>
            <w:r w:rsidRPr="005D4748">
              <w:t>dagfestir</w:t>
            </w:r>
            <w:proofErr w:type="spellEnd"/>
            <w:r w:rsidRPr="005D4748">
              <w:t xml:space="preserve"> </w:t>
            </w:r>
          </w:p>
        </w:tc>
      </w:tr>
    </w:tbl>
    <w:p w14:paraId="0768A0D4" w14:textId="77777777" w:rsidR="00532AF3" w:rsidRPr="005D4748" w:rsidRDefault="00532AF3" w:rsidP="00DD5760">
      <w:pPr>
        <w:rPr>
          <w:b/>
        </w:rPr>
      </w:pPr>
    </w:p>
    <w:p w14:paraId="53EE8DA0" w14:textId="77777777" w:rsidR="00813582" w:rsidRPr="005D4748" w:rsidRDefault="00813582" w:rsidP="00DD5760">
      <w:pPr>
        <w:rPr>
          <w:bCs/>
        </w:rPr>
      </w:pPr>
    </w:p>
    <w:p w14:paraId="01BC1E34" w14:textId="77777777" w:rsidR="00532AF3" w:rsidRPr="005D4748" w:rsidRDefault="00532AF3" w:rsidP="00DD5760">
      <w:pPr>
        <w:rPr>
          <w:bCs/>
        </w:rPr>
      </w:pPr>
    </w:p>
    <w:p w14:paraId="6B96591A" w14:textId="77777777" w:rsidR="00237EC4" w:rsidRPr="005D4748" w:rsidRDefault="00237EC4" w:rsidP="00237EC4">
      <w:pPr>
        <w:jc w:val="center"/>
        <w:rPr>
          <w:b/>
          <w:szCs w:val="24"/>
        </w:rPr>
      </w:pPr>
      <w:bookmarkStart w:id="0" w:name="_Hlk109295543"/>
      <w:r w:rsidRPr="005D4748">
        <w:rPr>
          <w:b/>
          <w:szCs w:val="24"/>
        </w:rPr>
        <w:t>Uppskot til</w:t>
      </w:r>
    </w:p>
    <w:p w14:paraId="01E52E5D" w14:textId="77777777" w:rsidR="00237EC4" w:rsidRPr="005D4748" w:rsidRDefault="00237EC4" w:rsidP="00237EC4">
      <w:pPr>
        <w:jc w:val="center"/>
        <w:rPr>
          <w:b/>
          <w:szCs w:val="24"/>
        </w:rPr>
      </w:pPr>
    </w:p>
    <w:p w14:paraId="50305943" w14:textId="25FB77E4" w:rsidR="00237EC4" w:rsidRPr="005D4748" w:rsidRDefault="00FA63B0" w:rsidP="00237EC4">
      <w:pPr>
        <w:jc w:val="center"/>
        <w:rPr>
          <w:b/>
          <w:szCs w:val="24"/>
        </w:rPr>
      </w:pPr>
      <w:r w:rsidRPr="005D4748">
        <w:rPr>
          <w:b/>
          <w:szCs w:val="24"/>
        </w:rPr>
        <w:t>Kunngerð</w:t>
      </w:r>
    </w:p>
    <w:p w14:paraId="69DD3103" w14:textId="77777777" w:rsidR="00237EC4" w:rsidRPr="005D4748" w:rsidRDefault="00237EC4" w:rsidP="00237EC4">
      <w:pPr>
        <w:jc w:val="center"/>
        <w:rPr>
          <w:b/>
          <w:szCs w:val="24"/>
        </w:rPr>
      </w:pPr>
      <w:r w:rsidRPr="005D4748">
        <w:rPr>
          <w:b/>
          <w:szCs w:val="24"/>
        </w:rPr>
        <w:t>um</w:t>
      </w:r>
    </w:p>
    <w:p w14:paraId="6686CA34" w14:textId="539934C1" w:rsidR="00237EC4" w:rsidRPr="005D4748" w:rsidRDefault="00FA63B0" w:rsidP="00237EC4">
      <w:pPr>
        <w:jc w:val="center"/>
        <w:rPr>
          <w:b/>
          <w:szCs w:val="24"/>
        </w:rPr>
      </w:pPr>
      <w:r w:rsidRPr="005D4748">
        <w:rPr>
          <w:b/>
          <w:szCs w:val="24"/>
        </w:rPr>
        <w:t>pantskipan</w:t>
      </w:r>
      <w:r w:rsidR="00FE55CB" w:rsidRPr="005D4748">
        <w:rPr>
          <w:b/>
          <w:szCs w:val="24"/>
        </w:rPr>
        <w:t xml:space="preserve"> fyri íløt</w:t>
      </w:r>
    </w:p>
    <w:p w14:paraId="5C081FD4" w14:textId="77777777" w:rsidR="00237EC4" w:rsidRPr="005D4748" w:rsidRDefault="00237EC4" w:rsidP="00237EC4">
      <w:pPr>
        <w:jc w:val="center"/>
        <w:rPr>
          <w:b/>
          <w:szCs w:val="24"/>
        </w:rPr>
      </w:pPr>
    </w:p>
    <w:p w14:paraId="0A126B5F" w14:textId="77777777" w:rsidR="00237EC4" w:rsidRPr="005D4748" w:rsidRDefault="00237EC4" w:rsidP="00237EC4">
      <w:pPr>
        <w:rPr>
          <w:b/>
          <w:bCs/>
        </w:rPr>
      </w:pPr>
    </w:p>
    <w:p w14:paraId="364D1077" w14:textId="048EA4E4" w:rsidR="000502F8" w:rsidRPr="005D4748" w:rsidRDefault="00FE55CB" w:rsidP="00237EC4">
      <w:r w:rsidRPr="005D4748">
        <w:t>Við heimild í</w:t>
      </w:r>
      <w:r w:rsidR="003B399A">
        <w:t xml:space="preserve"> §§ 1-2, § 3, stk. 3-5, §§ 4-10 og § 11, stk. 2-3</w:t>
      </w:r>
      <w:r w:rsidR="007E0C1D">
        <w:t xml:space="preserve"> í l</w:t>
      </w:r>
      <w:r w:rsidR="007E0C1D" w:rsidRPr="007E0C1D">
        <w:t>øgtingslóg</w:t>
      </w:r>
      <w:r w:rsidR="007E0C1D">
        <w:t xml:space="preserve"> nr. XX frá XX 2024 </w:t>
      </w:r>
      <w:r w:rsidR="007E0C1D" w:rsidRPr="007E0C1D">
        <w:t>um pantskipan fyri íløt</w:t>
      </w:r>
      <w:r w:rsidR="007E0C1D">
        <w:t xml:space="preserve">, </w:t>
      </w:r>
      <w:r w:rsidRPr="005D4748">
        <w:t>verður ásett:</w:t>
      </w:r>
    </w:p>
    <w:p w14:paraId="2F63643E" w14:textId="77777777" w:rsidR="00FE55CB" w:rsidRPr="005D4748" w:rsidRDefault="00FE55CB" w:rsidP="00237EC4">
      <w:pPr>
        <w:rPr>
          <w:b/>
          <w:bCs/>
        </w:rPr>
      </w:pPr>
    </w:p>
    <w:p w14:paraId="6DF69279" w14:textId="77777777" w:rsidR="00FE55CB" w:rsidRPr="005D4748" w:rsidRDefault="00FE55CB" w:rsidP="00237EC4">
      <w:pPr>
        <w:rPr>
          <w:b/>
          <w:bCs/>
        </w:rPr>
      </w:pPr>
    </w:p>
    <w:p w14:paraId="7FC37611" w14:textId="13097C69" w:rsidR="00FE55CB" w:rsidRPr="005D4748" w:rsidRDefault="00FE55CB" w:rsidP="00237EC4">
      <w:pPr>
        <w:rPr>
          <w:b/>
          <w:bCs/>
        </w:rPr>
        <w:sectPr w:rsidR="00FE55CB" w:rsidRPr="005D4748" w:rsidSect="00532AF3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1" w:name="_Hlk151706632"/>
    </w:p>
    <w:p w14:paraId="0FFF9852" w14:textId="16B2A1E0" w:rsidR="000502F8" w:rsidRPr="005D4748" w:rsidRDefault="000502F8" w:rsidP="000502F8">
      <w:pPr>
        <w:jc w:val="center"/>
        <w:rPr>
          <w:i/>
        </w:rPr>
      </w:pPr>
      <w:bookmarkStart w:id="2" w:name="_Hlk147737793"/>
      <w:r w:rsidRPr="005D4748">
        <w:rPr>
          <w:i/>
        </w:rPr>
        <w:t>Íløt fevnd</w:t>
      </w:r>
      <w:r w:rsidR="00FA63B0" w:rsidRPr="005D4748">
        <w:rPr>
          <w:i/>
        </w:rPr>
        <w:t xml:space="preserve"> av kunngerðini</w:t>
      </w:r>
    </w:p>
    <w:p w14:paraId="54431C01" w14:textId="77777777" w:rsidR="000502F8" w:rsidRPr="005D4748" w:rsidRDefault="000502F8" w:rsidP="00FA63B0">
      <w:pPr>
        <w:jc w:val="center"/>
        <w:rPr>
          <w:i/>
        </w:rPr>
      </w:pPr>
    </w:p>
    <w:p w14:paraId="77111A6D" w14:textId="7CE60014" w:rsidR="00793EF0" w:rsidRPr="005D4748" w:rsidRDefault="00237EC4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b/>
          <w:szCs w:val="24"/>
        </w:rPr>
        <w:t>§ 1.</w:t>
      </w:r>
      <w:r w:rsidRPr="005D4748">
        <w:rPr>
          <w:szCs w:val="24"/>
        </w:rPr>
        <w:t xml:space="preserve"> </w:t>
      </w:r>
      <w:r w:rsidR="00FA63B0" w:rsidRPr="005D4748">
        <w:rPr>
          <w:szCs w:val="24"/>
        </w:rPr>
        <w:t>Henda kunngerðin fevnir um íløt</w:t>
      </w:r>
      <w:r w:rsidR="00473B61" w:rsidRPr="005D4748">
        <w:rPr>
          <w:szCs w:val="24"/>
        </w:rPr>
        <w:t xml:space="preserve"> </w:t>
      </w:r>
      <w:r w:rsidR="001554EA" w:rsidRPr="005D4748">
        <w:rPr>
          <w:szCs w:val="24"/>
        </w:rPr>
        <w:t>úr</w:t>
      </w:r>
      <w:r w:rsidR="00473B61" w:rsidRPr="005D4748">
        <w:rPr>
          <w:szCs w:val="24"/>
        </w:rPr>
        <w:t xml:space="preserve"> metal</w:t>
      </w:r>
      <w:r w:rsidR="005D4748" w:rsidRPr="005D4748">
        <w:rPr>
          <w:szCs w:val="24"/>
        </w:rPr>
        <w:t>i</w:t>
      </w:r>
      <w:r w:rsidR="00473B61" w:rsidRPr="005D4748">
        <w:rPr>
          <w:szCs w:val="24"/>
        </w:rPr>
        <w:t xml:space="preserve">, plasti og glasi, </w:t>
      </w:r>
      <w:r w:rsidR="00FA63B0" w:rsidRPr="005D4748">
        <w:rPr>
          <w:szCs w:val="24"/>
        </w:rPr>
        <w:t>sum rúma minni enn 20 litr</w:t>
      </w:r>
      <w:r w:rsidR="005D4748" w:rsidRPr="005D4748">
        <w:rPr>
          <w:szCs w:val="24"/>
        </w:rPr>
        <w:t>um</w:t>
      </w:r>
      <w:r w:rsidR="00473B61" w:rsidRPr="005D4748">
        <w:rPr>
          <w:szCs w:val="24"/>
        </w:rPr>
        <w:t xml:space="preserve">, </w:t>
      </w:r>
      <w:r w:rsidR="00793EF0" w:rsidRPr="005D4748">
        <w:rPr>
          <w:szCs w:val="24"/>
        </w:rPr>
        <w:t xml:space="preserve">til </w:t>
      </w:r>
      <w:r w:rsidR="005D4748" w:rsidRPr="005D4748">
        <w:rPr>
          <w:szCs w:val="24"/>
        </w:rPr>
        <w:t>hesar</w:t>
      </w:r>
      <w:r w:rsidR="00045F9D" w:rsidRPr="005D4748">
        <w:rPr>
          <w:szCs w:val="24"/>
        </w:rPr>
        <w:t xml:space="preserve"> </w:t>
      </w:r>
      <w:r w:rsidR="00793EF0" w:rsidRPr="005D4748">
        <w:rPr>
          <w:szCs w:val="24"/>
        </w:rPr>
        <w:t>vørur:</w:t>
      </w:r>
    </w:p>
    <w:p w14:paraId="6915B794" w14:textId="55C64F65" w:rsidR="00FA63B0" w:rsidRPr="005D4748" w:rsidRDefault="00FA63B0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 xml:space="preserve">1) </w:t>
      </w:r>
      <w:r w:rsidR="005D4748" w:rsidRPr="005D4748">
        <w:rPr>
          <w:szCs w:val="24"/>
        </w:rPr>
        <w:t>ø</w:t>
      </w:r>
      <w:r w:rsidR="004161B0" w:rsidRPr="005D4748">
        <w:rPr>
          <w:szCs w:val="24"/>
        </w:rPr>
        <w:t xml:space="preserve">l fevnt av </w:t>
      </w:r>
      <w:r w:rsidR="00793EF0" w:rsidRPr="005D4748">
        <w:rPr>
          <w:szCs w:val="24"/>
        </w:rPr>
        <w:t>kapit</w:t>
      </w:r>
      <w:r w:rsidR="005D4748" w:rsidRPr="005D4748">
        <w:rPr>
          <w:szCs w:val="24"/>
        </w:rPr>
        <w:t>li</w:t>
      </w:r>
      <w:r w:rsidR="00793EF0" w:rsidRPr="005D4748">
        <w:rPr>
          <w:szCs w:val="24"/>
        </w:rPr>
        <w:t xml:space="preserve"> </w:t>
      </w:r>
      <w:r w:rsidRPr="005D4748">
        <w:rPr>
          <w:szCs w:val="24"/>
        </w:rPr>
        <w:t>22</w:t>
      </w:r>
      <w:r w:rsidR="00793EF0" w:rsidRPr="005D4748">
        <w:rPr>
          <w:szCs w:val="24"/>
        </w:rPr>
        <w:t>.</w:t>
      </w:r>
      <w:r w:rsidRPr="005D4748">
        <w:rPr>
          <w:szCs w:val="24"/>
        </w:rPr>
        <w:t>0</w:t>
      </w:r>
      <w:r w:rsidR="00793EF0" w:rsidRPr="005D4748">
        <w:rPr>
          <w:szCs w:val="24"/>
        </w:rPr>
        <w:t>3</w:t>
      </w:r>
      <w:r w:rsidR="004161B0" w:rsidRPr="005D4748">
        <w:rPr>
          <w:szCs w:val="24"/>
        </w:rPr>
        <w:t xml:space="preserve"> og 22.02</w:t>
      </w:r>
      <w:r w:rsidR="00793EF0" w:rsidRPr="005D4748">
        <w:rPr>
          <w:szCs w:val="24"/>
        </w:rPr>
        <w:t xml:space="preserve"> í toll- og vøruskránni</w:t>
      </w:r>
      <w:r w:rsidR="005D4748" w:rsidRPr="005D4748">
        <w:rPr>
          <w:szCs w:val="24"/>
        </w:rPr>
        <w:t>,</w:t>
      </w:r>
    </w:p>
    <w:p w14:paraId="3BD22651" w14:textId="6E8EA38F" w:rsidR="00FA63B0" w:rsidRPr="005D4748" w:rsidRDefault="00FA63B0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 xml:space="preserve">2) </w:t>
      </w:r>
      <w:r w:rsidR="005D4748" w:rsidRPr="005D4748">
        <w:rPr>
          <w:szCs w:val="24"/>
        </w:rPr>
        <w:t>d</w:t>
      </w:r>
      <w:r w:rsidR="004161B0" w:rsidRPr="005D4748">
        <w:rPr>
          <w:szCs w:val="24"/>
        </w:rPr>
        <w:t xml:space="preserve">rykkjuvørur fevndar </w:t>
      </w:r>
      <w:r w:rsidR="001B37BD" w:rsidRPr="005D4748">
        <w:rPr>
          <w:szCs w:val="24"/>
        </w:rPr>
        <w:t xml:space="preserve">av </w:t>
      </w:r>
      <w:r w:rsidR="004D53FE" w:rsidRPr="005D4748">
        <w:rPr>
          <w:szCs w:val="24"/>
        </w:rPr>
        <w:t>kapit</w:t>
      </w:r>
      <w:r w:rsidR="005D4748" w:rsidRPr="005D4748">
        <w:rPr>
          <w:szCs w:val="24"/>
        </w:rPr>
        <w:t>li</w:t>
      </w:r>
      <w:r w:rsidR="004D53FE" w:rsidRPr="005D4748">
        <w:rPr>
          <w:szCs w:val="24"/>
        </w:rPr>
        <w:t xml:space="preserve"> </w:t>
      </w:r>
      <w:r w:rsidRPr="005D4748">
        <w:rPr>
          <w:szCs w:val="24"/>
        </w:rPr>
        <w:t>22</w:t>
      </w:r>
      <w:r w:rsidR="006C4C4E" w:rsidRPr="005D4748">
        <w:rPr>
          <w:szCs w:val="24"/>
        </w:rPr>
        <w:t>.</w:t>
      </w:r>
      <w:r w:rsidRPr="005D4748">
        <w:rPr>
          <w:szCs w:val="24"/>
        </w:rPr>
        <w:t>01 og 22</w:t>
      </w:r>
      <w:r w:rsidR="006C4C4E" w:rsidRPr="005D4748">
        <w:rPr>
          <w:szCs w:val="24"/>
        </w:rPr>
        <w:t>.</w:t>
      </w:r>
      <w:r w:rsidRPr="005D4748">
        <w:rPr>
          <w:szCs w:val="24"/>
        </w:rPr>
        <w:t>02</w:t>
      </w:r>
      <w:r w:rsidR="004D53FE" w:rsidRPr="005D4748">
        <w:rPr>
          <w:szCs w:val="24"/>
        </w:rPr>
        <w:t xml:space="preserve"> í toll- og vøruskránni</w:t>
      </w:r>
      <w:r w:rsidR="00AF7CFD" w:rsidRPr="005D4748">
        <w:rPr>
          <w:szCs w:val="24"/>
        </w:rPr>
        <w:t>, t</w:t>
      </w:r>
      <w:r w:rsidR="00E62C1B" w:rsidRPr="005D4748">
        <w:rPr>
          <w:szCs w:val="24"/>
        </w:rPr>
        <w:t>.e.</w:t>
      </w:r>
      <w:r w:rsidR="00AF7CFD" w:rsidRPr="005D4748">
        <w:rPr>
          <w:szCs w:val="24"/>
        </w:rPr>
        <w:t xml:space="preserve"> v</w:t>
      </w:r>
      <w:r w:rsidR="004161B0" w:rsidRPr="005D4748">
        <w:rPr>
          <w:szCs w:val="24"/>
        </w:rPr>
        <w:t>atn, mineralvatn, sodavatn</w:t>
      </w:r>
      <w:r w:rsidR="00195BB5" w:rsidRPr="005D4748">
        <w:rPr>
          <w:szCs w:val="24"/>
        </w:rPr>
        <w:t xml:space="preserve">, </w:t>
      </w:r>
      <w:proofErr w:type="spellStart"/>
      <w:r w:rsidR="00195BB5" w:rsidRPr="005D4748">
        <w:rPr>
          <w:szCs w:val="24"/>
        </w:rPr>
        <w:t>orkudrykkir</w:t>
      </w:r>
      <w:proofErr w:type="spellEnd"/>
      <w:r w:rsidR="0013780E" w:rsidRPr="005D4748">
        <w:rPr>
          <w:szCs w:val="24"/>
        </w:rPr>
        <w:t xml:space="preserve">, saft </w:t>
      </w:r>
      <w:r w:rsidR="004226C1" w:rsidRPr="005D4748">
        <w:rPr>
          <w:szCs w:val="24"/>
        </w:rPr>
        <w:t>o.a.</w:t>
      </w:r>
      <w:r w:rsidR="005D4748" w:rsidRPr="005D4748">
        <w:rPr>
          <w:szCs w:val="24"/>
        </w:rPr>
        <w:t>,</w:t>
      </w:r>
    </w:p>
    <w:p w14:paraId="6C7487AA" w14:textId="086ECA4A" w:rsidR="00FA63B0" w:rsidRPr="005D4748" w:rsidRDefault="00FA63B0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 xml:space="preserve">3) </w:t>
      </w:r>
      <w:r w:rsidR="005D4748" w:rsidRPr="005D4748">
        <w:rPr>
          <w:szCs w:val="24"/>
        </w:rPr>
        <w:t>d</w:t>
      </w:r>
      <w:r w:rsidR="0018356D" w:rsidRPr="005D4748">
        <w:rPr>
          <w:szCs w:val="24"/>
        </w:rPr>
        <w:t>rykkjuvørur fevndar av kapit</w:t>
      </w:r>
      <w:r w:rsidR="005D4748" w:rsidRPr="005D4748">
        <w:rPr>
          <w:szCs w:val="24"/>
        </w:rPr>
        <w:t>li</w:t>
      </w:r>
      <w:r w:rsidR="0018356D" w:rsidRPr="005D4748">
        <w:rPr>
          <w:szCs w:val="24"/>
        </w:rPr>
        <w:t xml:space="preserve"> 22</w:t>
      </w:r>
      <w:r w:rsidR="006C4C4E" w:rsidRPr="005D4748">
        <w:rPr>
          <w:szCs w:val="24"/>
        </w:rPr>
        <w:t>.</w:t>
      </w:r>
      <w:r w:rsidR="0018356D" w:rsidRPr="005D4748">
        <w:rPr>
          <w:szCs w:val="24"/>
        </w:rPr>
        <w:t>01, 22</w:t>
      </w:r>
      <w:r w:rsidR="006C4C4E" w:rsidRPr="005D4748">
        <w:rPr>
          <w:szCs w:val="24"/>
        </w:rPr>
        <w:t>.</w:t>
      </w:r>
      <w:r w:rsidR="0018356D" w:rsidRPr="005D4748">
        <w:rPr>
          <w:szCs w:val="24"/>
        </w:rPr>
        <w:t>02 og 20</w:t>
      </w:r>
      <w:r w:rsidR="006C4C4E" w:rsidRPr="005D4748">
        <w:rPr>
          <w:szCs w:val="24"/>
        </w:rPr>
        <w:t>.</w:t>
      </w:r>
      <w:r w:rsidR="0018356D" w:rsidRPr="005D4748">
        <w:rPr>
          <w:szCs w:val="24"/>
        </w:rPr>
        <w:t>09</w:t>
      </w:r>
      <w:r w:rsidR="006C4C4E" w:rsidRPr="005D4748">
        <w:rPr>
          <w:szCs w:val="24"/>
        </w:rPr>
        <w:t xml:space="preserve"> </w:t>
      </w:r>
      <w:r w:rsidR="0018356D" w:rsidRPr="005D4748">
        <w:rPr>
          <w:szCs w:val="24"/>
        </w:rPr>
        <w:t>í toll- og vøruskránni, sum</w:t>
      </w:r>
      <w:r w:rsidR="006C4C4E" w:rsidRPr="005D4748">
        <w:rPr>
          <w:szCs w:val="24"/>
        </w:rPr>
        <w:t xml:space="preserve"> rúsdrekka fevnt av kapit</w:t>
      </w:r>
      <w:r w:rsidR="005D4748" w:rsidRPr="005D4748">
        <w:rPr>
          <w:szCs w:val="24"/>
        </w:rPr>
        <w:t>li</w:t>
      </w:r>
      <w:r w:rsidR="006C4C4E" w:rsidRPr="005D4748">
        <w:rPr>
          <w:szCs w:val="24"/>
        </w:rPr>
        <w:t xml:space="preserve"> 22.08</w:t>
      </w:r>
      <w:r w:rsidR="00195BB5" w:rsidRPr="005D4748">
        <w:rPr>
          <w:szCs w:val="24"/>
        </w:rPr>
        <w:t xml:space="preserve"> ella etanol er</w:t>
      </w:r>
      <w:r w:rsidR="0018356D" w:rsidRPr="005D4748">
        <w:rPr>
          <w:szCs w:val="24"/>
        </w:rPr>
        <w:t xml:space="preserve"> blanda</w:t>
      </w:r>
      <w:r w:rsidR="005D4748" w:rsidRPr="005D4748">
        <w:rPr>
          <w:szCs w:val="24"/>
        </w:rPr>
        <w:t>ð</w:t>
      </w:r>
      <w:r w:rsidR="0018356D" w:rsidRPr="005D4748">
        <w:rPr>
          <w:szCs w:val="24"/>
        </w:rPr>
        <w:t xml:space="preserve"> upp</w:t>
      </w:r>
      <w:r w:rsidR="005D4748" w:rsidRPr="005D4748">
        <w:rPr>
          <w:szCs w:val="24"/>
        </w:rPr>
        <w:t xml:space="preserve"> </w:t>
      </w:r>
      <w:r w:rsidR="0018356D" w:rsidRPr="005D4748">
        <w:rPr>
          <w:szCs w:val="24"/>
        </w:rPr>
        <w:t>í</w:t>
      </w:r>
      <w:r w:rsidR="005D4748" w:rsidRPr="005D4748">
        <w:rPr>
          <w:szCs w:val="24"/>
        </w:rPr>
        <w:t>,</w:t>
      </w:r>
      <w:r w:rsidR="00195BB5" w:rsidRPr="005D4748">
        <w:rPr>
          <w:szCs w:val="24"/>
        </w:rPr>
        <w:t xml:space="preserve"> og drykkjuvørur</w:t>
      </w:r>
      <w:r w:rsidR="00B4613B" w:rsidRPr="005D4748">
        <w:rPr>
          <w:szCs w:val="24"/>
        </w:rPr>
        <w:t xml:space="preserve"> framleiddar av rúsdrekka og etanol</w:t>
      </w:r>
      <w:r w:rsidR="005D4748" w:rsidRPr="005D4748">
        <w:rPr>
          <w:szCs w:val="24"/>
        </w:rPr>
        <w:t>i</w:t>
      </w:r>
      <w:r w:rsidR="00B4613B" w:rsidRPr="005D4748">
        <w:rPr>
          <w:szCs w:val="24"/>
        </w:rPr>
        <w:t xml:space="preserve">, sum líkjast </w:t>
      </w:r>
      <w:r w:rsidR="005D4748" w:rsidRPr="005D4748">
        <w:rPr>
          <w:szCs w:val="24"/>
        </w:rPr>
        <w:t>hesum</w:t>
      </w:r>
      <w:r w:rsidR="00B4613B" w:rsidRPr="005D4748">
        <w:rPr>
          <w:szCs w:val="24"/>
        </w:rPr>
        <w:t xml:space="preserve"> drykkjuvørum</w:t>
      </w:r>
      <w:r w:rsidR="005D4748" w:rsidRPr="005D4748">
        <w:rPr>
          <w:szCs w:val="24"/>
        </w:rPr>
        <w:t>,</w:t>
      </w:r>
    </w:p>
    <w:p w14:paraId="4B97EEDB" w14:textId="5D6E81E2" w:rsidR="0013780E" w:rsidRPr="005D4748" w:rsidRDefault="006102C3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4</w:t>
      </w:r>
      <w:r w:rsidR="003F73C6" w:rsidRPr="005D4748">
        <w:rPr>
          <w:szCs w:val="24"/>
        </w:rPr>
        <w:t xml:space="preserve">) </w:t>
      </w:r>
      <w:r w:rsidR="005D4748" w:rsidRPr="005D4748">
        <w:rPr>
          <w:szCs w:val="24"/>
        </w:rPr>
        <w:t>d</w:t>
      </w:r>
      <w:r w:rsidR="0013780E" w:rsidRPr="005D4748">
        <w:rPr>
          <w:szCs w:val="24"/>
        </w:rPr>
        <w:t>rykkjuvørur fevndar av kapit</w:t>
      </w:r>
      <w:r w:rsidR="005D4748" w:rsidRPr="005D4748">
        <w:rPr>
          <w:szCs w:val="24"/>
        </w:rPr>
        <w:t>li</w:t>
      </w:r>
      <w:r w:rsidR="0013780E" w:rsidRPr="005D4748">
        <w:rPr>
          <w:szCs w:val="24"/>
        </w:rPr>
        <w:t xml:space="preserve"> 22.04, </w:t>
      </w:r>
      <w:r w:rsidR="00D82135" w:rsidRPr="005D4748">
        <w:rPr>
          <w:szCs w:val="24"/>
        </w:rPr>
        <w:t>22.05, 22.06 og 22.08, t.</w:t>
      </w:r>
      <w:r w:rsidR="00E62C1B" w:rsidRPr="005D4748">
        <w:rPr>
          <w:szCs w:val="24"/>
        </w:rPr>
        <w:t>e.</w:t>
      </w:r>
      <w:r w:rsidR="0013780E" w:rsidRPr="005D4748">
        <w:rPr>
          <w:szCs w:val="24"/>
        </w:rPr>
        <w:t xml:space="preserve"> vín</w:t>
      </w:r>
      <w:r w:rsidR="00D82135" w:rsidRPr="005D4748">
        <w:rPr>
          <w:szCs w:val="24"/>
        </w:rPr>
        <w:t xml:space="preserve">, </w:t>
      </w:r>
      <w:proofErr w:type="spellStart"/>
      <w:r w:rsidR="00D82135" w:rsidRPr="005D4748">
        <w:rPr>
          <w:szCs w:val="24"/>
        </w:rPr>
        <w:t>vermouth</w:t>
      </w:r>
      <w:proofErr w:type="spellEnd"/>
      <w:r w:rsidR="00D82135" w:rsidRPr="005D4748">
        <w:rPr>
          <w:szCs w:val="24"/>
        </w:rPr>
        <w:t xml:space="preserve">, </w:t>
      </w:r>
      <w:proofErr w:type="spellStart"/>
      <w:r w:rsidR="00D82135" w:rsidRPr="005D4748">
        <w:rPr>
          <w:szCs w:val="24"/>
        </w:rPr>
        <w:t>cider</w:t>
      </w:r>
      <w:proofErr w:type="spellEnd"/>
      <w:r w:rsidR="00D82135" w:rsidRPr="005D4748">
        <w:rPr>
          <w:szCs w:val="24"/>
        </w:rPr>
        <w:t>, rúsdrekka o.a.</w:t>
      </w:r>
      <w:r w:rsidR="005D4748" w:rsidRPr="005D4748">
        <w:rPr>
          <w:szCs w:val="24"/>
        </w:rPr>
        <w:t>,</w:t>
      </w:r>
      <w:r w:rsidR="0013780E" w:rsidRPr="005D4748">
        <w:rPr>
          <w:szCs w:val="24"/>
        </w:rPr>
        <w:t xml:space="preserve"> </w:t>
      </w:r>
    </w:p>
    <w:p w14:paraId="15F1870D" w14:textId="1C03A712" w:rsidR="00FA63B0" w:rsidRPr="005D4748" w:rsidRDefault="006102C3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5</w:t>
      </w:r>
      <w:r w:rsidR="00FA63B0" w:rsidRPr="005D4748">
        <w:rPr>
          <w:szCs w:val="24"/>
        </w:rPr>
        <w:t xml:space="preserve">) </w:t>
      </w:r>
      <w:r w:rsidR="005D4748" w:rsidRPr="005D4748">
        <w:rPr>
          <w:szCs w:val="24"/>
        </w:rPr>
        <w:t>a</w:t>
      </w:r>
      <w:r w:rsidR="0026110D" w:rsidRPr="005D4748">
        <w:rPr>
          <w:szCs w:val="24"/>
        </w:rPr>
        <w:t xml:space="preserve">ðrar </w:t>
      </w:r>
      <w:proofErr w:type="spellStart"/>
      <w:r w:rsidR="0026110D" w:rsidRPr="005D4748">
        <w:rPr>
          <w:szCs w:val="24"/>
        </w:rPr>
        <w:t>ger</w:t>
      </w:r>
      <w:r w:rsidR="00326C3F" w:rsidRPr="005D4748">
        <w:rPr>
          <w:szCs w:val="24"/>
        </w:rPr>
        <w:t>aðar</w:t>
      </w:r>
      <w:proofErr w:type="spellEnd"/>
      <w:r w:rsidR="00326C3F" w:rsidRPr="005D4748">
        <w:rPr>
          <w:szCs w:val="24"/>
        </w:rPr>
        <w:t xml:space="preserve"> </w:t>
      </w:r>
      <w:r w:rsidR="001B37BD" w:rsidRPr="005D4748">
        <w:rPr>
          <w:szCs w:val="24"/>
        </w:rPr>
        <w:t>drykkjuvørur</w:t>
      </w:r>
      <w:r w:rsidR="00064BA5">
        <w:rPr>
          <w:szCs w:val="24"/>
        </w:rPr>
        <w:t xml:space="preserve"> og </w:t>
      </w:r>
      <w:r w:rsidR="0026110D" w:rsidRPr="005D4748">
        <w:rPr>
          <w:szCs w:val="24"/>
        </w:rPr>
        <w:t xml:space="preserve">blandingar av </w:t>
      </w:r>
      <w:proofErr w:type="spellStart"/>
      <w:r w:rsidR="0026110D" w:rsidRPr="005D4748">
        <w:rPr>
          <w:szCs w:val="24"/>
        </w:rPr>
        <w:t>ger</w:t>
      </w:r>
      <w:r w:rsidR="00326C3F" w:rsidRPr="005D4748">
        <w:rPr>
          <w:szCs w:val="24"/>
        </w:rPr>
        <w:t>aðum</w:t>
      </w:r>
      <w:proofErr w:type="spellEnd"/>
      <w:r w:rsidR="0026110D" w:rsidRPr="005D4748">
        <w:rPr>
          <w:szCs w:val="24"/>
        </w:rPr>
        <w:t xml:space="preserve"> drykkjuvørum </w:t>
      </w:r>
      <w:r w:rsidR="00326C3F" w:rsidRPr="005D4748">
        <w:rPr>
          <w:szCs w:val="24"/>
        </w:rPr>
        <w:t xml:space="preserve">og drykkjuvørum </w:t>
      </w:r>
      <w:r w:rsidR="005D4748" w:rsidRPr="005D4748">
        <w:rPr>
          <w:szCs w:val="24"/>
        </w:rPr>
        <w:t>við ongum</w:t>
      </w:r>
      <w:r w:rsidR="00326C3F" w:rsidRPr="005D4748">
        <w:rPr>
          <w:szCs w:val="24"/>
        </w:rPr>
        <w:t xml:space="preserve"> alkohol</w:t>
      </w:r>
      <w:r w:rsidR="005D4748" w:rsidRPr="005D4748">
        <w:rPr>
          <w:szCs w:val="24"/>
        </w:rPr>
        <w:t>i</w:t>
      </w:r>
      <w:r w:rsidR="001B37BD" w:rsidRPr="005D4748">
        <w:rPr>
          <w:szCs w:val="24"/>
        </w:rPr>
        <w:t xml:space="preserve"> fevndar av kapit</w:t>
      </w:r>
      <w:r w:rsidR="005D4748" w:rsidRPr="005D4748">
        <w:rPr>
          <w:szCs w:val="24"/>
        </w:rPr>
        <w:t>li</w:t>
      </w:r>
      <w:r w:rsidR="001B37BD" w:rsidRPr="005D4748">
        <w:rPr>
          <w:szCs w:val="24"/>
        </w:rPr>
        <w:t xml:space="preserve"> </w:t>
      </w:r>
      <w:r w:rsidR="00FA63B0" w:rsidRPr="005D4748">
        <w:rPr>
          <w:szCs w:val="24"/>
        </w:rPr>
        <w:t>22</w:t>
      </w:r>
      <w:r w:rsidR="001B37BD" w:rsidRPr="005D4748">
        <w:rPr>
          <w:szCs w:val="24"/>
        </w:rPr>
        <w:t>.</w:t>
      </w:r>
      <w:r w:rsidR="00FA63B0" w:rsidRPr="005D4748">
        <w:rPr>
          <w:szCs w:val="24"/>
        </w:rPr>
        <w:t>06</w:t>
      </w:r>
      <w:r w:rsidR="001B37BD" w:rsidRPr="005D4748">
        <w:rPr>
          <w:szCs w:val="24"/>
        </w:rPr>
        <w:t xml:space="preserve"> í toll- og vøruskránni</w:t>
      </w:r>
      <w:r w:rsidR="00B4613B" w:rsidRPr="005D4748">
        <w:rPr>
          <w:szCs w:val="24"/>
        </w:rPr>
        <w:t>, t.</w:t>
      </w:r>
      <w:r w:rsidR="00E62C1B" w:rsidRPr="005D4748">
        <w:rPr>
          <w:szCs w:val="24"/>
        </w:rPr>
        <w:t>e</w:t>
      </w:r>
      <w:r w:rsidR="00B4613B" w:rsidRPr="005D4748">
        <w:rPr>
          <w:szCs w:val="24"/>
        </w:rPr>
        <w:t>.</w:t>
      </w:r>
      <w:r w:rsidR="00473B61" w:rsidRPr="005D4748">
        <w:rPr>
          <w:szCs w:val="24"/>
        </w:rPr>
        <w:t xml:space="preserve"> </w:t>
      </w:r>
      <w:proofErr w:type="spellStart"/>
      <w:r w:rsidR="00473B61" w:rsidRPr="005D4748">
        <w:rPr>
          <w:szCs w:val="24"/>
        </w:rPr>
        <w:t>perucider</w:t>
      </w:r>
      <w:proofErr w:type="spellEnd"/>
      <w:r w:rsidR="00473B61" w:rsidRPr="005D4748">
        <w:rPr>
          <w:szCs w:val="24"/>
        </w:rPr>
        <w:t>, mjø</w:t>
      </w:r>
      <w:r w:rsidR="005D4748" w:rsidRPr="005D4748">
        <w:rPr>
          <w:szCs w:val="24"/>
        </w:rPr>
        <w:t>ður</w:t>
      </w:r>
      <w:r w:rsidR="00473B61" w:rsidRPr="005D4748">
        <w:rPr>
          <w:szCs w:val="24"/>
        </w:rPr>
        <w:t xml:space="preserve">, </w:t>
      </w:r>
      <w:proofErr w:type="spellStart"/>
      <w:r w:rsidR="00473B61" w:rsidRPr="005D4748">
        <w:rPr>
          <w:szCs w:val="24"/>
        </w:rPr>
        <w:t>saké</w:t>
      </w:r>
      <w:proofErr w:type="spellEnd"/>
      <w:r w:rsidR="00473B61" w:rsidRPr="005D4748">
        <w:rPr>
          <w:szCs w:val="24"/>
        </w:rPr>
        <w:t xml:space="preserve"> o.a.</w:t>
      </w:r>
      <w:r w:rsidR="005D4748" w:rsidRPr="005D4748">
        <w:rPr>
          <w:szCs w:val="24"/>
        </w:rPr>
        <w:t>,</w:t>
      </w:r>
    </w:p>
    <w:p w14:paraId="40717A85" w14:textId="3E744498" w:rsidR="00FA63B0" w:rsidRPr="005D4748" w:rsidRDefault="006102C3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6</w:t>
      </w:r>
      <w:r w:rsidR="00FA63B0" w:rsidRPr="005D4748">
        <w:rPr>
          <w:szCs w:val="24"/>
        </w:rPr>
        <w:t xml:space="preserve">) </w:t>
      </w:r>
      <w:proofErr w:type="spellStart"/>
      <w:r w:rsidR="005D4748" w:rsidRPr="005D4748">
        <w:rPr>
          <w:szCs w:val="24"/>
        </w:rPr>
        <w:t>f</w:t>
      </w:r>
      <w:r w:rsidR="00FA63B0" w:rsidRPr="005D4748">
        <w:rPr>
          <w:szCs w:val="24"/>
        </w:rPr>
        <w:t>ru</w:t>
      </w:r>
      <w:r w:rsidR="005D4748" w:rsidRPr="005D4748">
        <w:rPr>
          <w:szCs w:val="24"/>
        </w:rPr>
        <w:t>k</w:t>
      </w:r>
      <w:r w:rsidR="00FA63B0" w:rsidRPr="005D4748">
        <w:rPr>
          <w:szCs w:val="24"/>
        </w:rPr>
        <w:t>t</w:t>
      </w:r>
      <w:r w:rsidR="005D4748" w:rsidRPr="005D4748">
        <w:rPr>
          <w:szCs w:val="24"/>
        </w:rPr>
        <w:t>saft</w:t>
      </w:r>
      <w:proofErr w:type="spellEnd"/>
      <w:r w:rsidR="005D4748" w:rsidRPr="005D4748">
        <w:rPr>
          <w:szCs w:val="24"/>
        </w:rPr>
        <w:t>,</w:t>
      </w:r>
      <w:r w:rsidR="00473B61" w:rsidRPr="005D4748">
        <w:rPr>
          <w:szCs w:val="24"/>
        </w:rPr>
        <w:t xml:space="preserve"> </w:t>
      </w:r>
      <w:r w:rsidR="00FA63B0" w:rsidRPr="005D4748">
        <w:rPr>
          <w:szCs w:val="24"/>
        </w:rPr>
        <w:t>grøn</w:t>
      </w:r>
      <w:r w:rsidR="00473B61" w:rsidRPr="005D4748">
        <w:rPr>
          <w:szCs w:val="24"/>
        </w:rPr>
        <w:t>metissaft o.a. fevnt av kapit</w:t>
      </w:r>
      <w:r w:rsidR="005D4748" w:rsidRPr="005D4748">
        <w:rPr>
          <w:szCs w:val="24"/>
        </w:rPr>
        <w:t>li</w:t>
      </w:r>
      <w:r w:rsidR="00473B61" w:rsidRPr="005D4748">
        <w:rPr>
          <w:szCs w:val="24"/>
        </w:rPr>
        <w:t xml:space="preserve"> </w:t>
      </w:r>
      <w:r w:rsidR="00FA63B0" w:rsidRPr="005D4748">
        <w:rPr>
          <w:szCs w:val="24"/>
        </w:rPr>
        <w:t>20</w:t>
      </w:r>
      <w:r w:rsidR="004226C1" w:rsidRPr="005D4748">
        <w:rPr>
          <w:szCs w:val="24"/>
        </w:rPr>
        <w:t>.</w:t>
      </w:r>
      <w:r w:rsidR="00FA63B0" w:rsidRPr="005D4748">
        <w:rPr>
          <w:szCs w:val="24"/>
        </w:rPr>
        <w:t>09</w:t>
      </w:r>
      <w:r w:rsidR="004226C1" w:rsidRPr="005D4748">
        <w:rPr>
          <w:szCs w:val="24"/>
        </w:rPr>
        <w:t xml:space="preserve"> í toll- og vøruskránni</w:t>
      </w:r>
      <w:r w:rsidR="005D4748" w:rsidRPr="005D4748">
        <w:rPr>
          <w:szCs w:val="24"/>
        </w:rPr>
        <w:t xml:space="preserve"> og</w:t>
      </w:r>
    </w:p>
    <w:p w14:paraId="5621F2DA" w14:textId="4B5DBECD" w:rsidR="00FA63B0" w:rsidRPr="005D4748" w:rsidRDefault="006102C3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7</w:t>
      </w:r>
      <w:r w:rsidR="00FA63B0" w:rsidRPr="005D4748">
        <w:rPr>
          <w:szCs w:val="24"/>
        </w:rPr>
        <w:t xml:space="preserve">) </w:t>
      </w:r>
      <w:r w:rsidR="005D4748" w:rsidRPr="005D4748">
        <w:rPr>
          <w:szCs w:val="24"/>
        </w:rPr>
        <w:t>ó</w:t>
      </w:r>
      <w:r w:rsidR="004226C1" w:rsidRPr="005D4748">
        <w:rPr>
          <w:szCs w:val="24"/>
        </w:rPr>
        <w:t>bland</w:t>
      </w:r>
      <w:r w:rsidR="0046485C" w:rsidRPr="005D4748">
        <w:rPr>
          <w:szCs w:val="24"/>
        </w:rPr>
        <w:t>a</w:t>
      </w:r>
      <w:r w:rsidR="001554EA" w:rsidRPr="005D4748">
        <w:rPr>
          <w:szCs w:val="24"/>
        </w:rPr>
        <w:t>ða</w:t>
      </w:r>
      <w:r w:rsidR="0046485C" w:rsidRPr="005D4748">
        <w:rPr>
          <w:szCs w:val="24"/>
        </w:rPr>
        <w:t xml:space="preserve"> saft ella </w:t>
      </w:r>
      <w:r w:rsidR="005D4748" w:rsidRPr="005D4748">
        <w:rPr>
          <w:szCs w:val="24"/>
        </w:rPr>
        <w:t>annan</w:t>
      </w:r>
      <w:r w:rsidR="0046485C" w:rsidRPr="005D4748">
        <w:rPr>
          <w:szCs w:val="24"/>
        </w:rPr>
        <w:t xml:space="preserve"> </w:t>
      </w:r>
      <w:r w:rsidR="005D4748" w:rsidRPr="005D4748">
        <w:rPr>
          <w:szCs w:val="24"/>
        </w:rPr>
        <w:t>úrdrátt</w:t>
      </w:r>
      <w:r w:rsidR="0046485C" w:rsidRPr="005D4748">
        <w:rPr>
          <w:szCs w:val="24"/>
        </w:rPr>
        <w:t xml:space="preserve"> til leskidrykkir</w:t>
      </w:r>
      <w:r w:rsidR="00477B8A" w:rsidRPr="005D4748">
        <w:rPr>
          <w:szCs w:val="24"/>
        </w:rPr>
        <w:t xml:space="preserve"> fevn</w:t>
      </w:r>
      <w:r w:rsidR="005D4748" w:rsidRPr="005D4748">
        <w:rPr>
          <w:szCs w:val="24"/>
        </w:rPr>
        <w:t>d</w:t>
      </w:r>
      <w:r w:rsidR="00477B8A" w:rsidRPr="005D4748">
        <w:rPr>
          <w:szCs w:val="24"/>
        </w:rPr>
        <w:t xml:space="preserve"> av kapit</w:t>
      </w:r>
      <w:r w:rsidR="005D4748" w:rsidRPr="005D4748">
        <w:rPr>
          <w:szCs w:val="24"/>
        </w:rPr>
        <w:t>li</w:t>
      </w:r>
      <w:r w:rsidR="00477B8A" w:rsidRPr="005D4748">
        <w:rPr>
          <w:szCs w:val="24"/>
        </w:rPr>
        <w:t xml:space="preserve"> 21.06 í toll- og vøruskránni</w:t>
      </w:r>
      <w:r w:rsidR="005D4748" w:rsidRPr="005D4748">
        <w:rPr>
          <w:szCs w:val="24"/>
        </w:rPr>
        <w:t>.</w:t>
      </w:r>
    </w:p>
    <w:p w14:paraId="751CD0F5" w14:textId="11960194" w:rsidR="00FA63B0" w:rsidRPr="005D4748" w:rsidRDefault="00FA63B0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 xml:space="preserve">Stk. 2. </w:t>
      </w:r>
      <w:r w:rsidR="005D4748" w:rsidRPr="005D4748">
        <w:rPr>
          <w:szCs w:val="24"/>
        </w:rPr>
        <w:t>Er</w:t>
      </w:r>
      <w:r w:rsidR="0046485C" w:rsidRPr="005D4748">
        <w:rPr>
          <w:szCs w:val="24"/>
        </w:rPr>
        <w:t xml:space="preserve"> ikki annað ásett, fevnir kunngerðin ikki um</w:t>
      </w:r>
      <w:r w:rsidR="001554EA" w:rsidRPr="005D4748">
        <w:rPr>
          <w:szCs w:val="24"/>
        </w:rPr>
        <w:t>:</w:t>
      </w:r>
    </w:p>
    <w:p w14:paraId="479D0111" w14:textId="746E96DE" w:rsidR="00FA63B0" w:rsidRPr="005D4748" w:rsidRDefault="005D4748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1</w:t>
      </w:r>
      <w:r w:rsidR="00FA63B0" w:rsidRPr="005D4748">
        <w:rPr>
          <w:szCs w:val="24"/>
        </w:rPr>
        <w:t xml:space="preserve">) </w:t>
      </w:r>
      <w:r w:rsidR="001554EA" w:rsidRPr="005D4748">
        <w:rPr>
          <w:szCs w:val="24"/>
        </w:rPr>
        <w:t>kaggar</w:t>
      </w:r>
      <w:r w:rsidR="00FA63B0" w:rsidRPr="005D4748">
        <w:rPr>
          <w:szCs w:val="24"/>
        </w:rPr>
        <w:t>,</w:t>
      </w:r>
    </w:p>
    <w:p w14:paraId="1E44A5AD" w14:textId="391FF076" w:rsidR="00FA63B0" w:rsidRPr="005D4748" w:rsidRDefault="005D4748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2</w:t>
      </w:r>
      <w:r w:rsidR="00FA63B0" w:rsidRPr="005D4748">
        <w:rPr>
          <w:szCs w:val="24"/>
        </w:rPr>
        <w:t xml:space="preserve">) </w:t>
      </w:r>
      <w:proofErr w:type="spellStart"/>
      <w:r w:rsidR="00FA63B0" w:rsidRPr="005D4748">
        <w:rPr>
          <w:szCs w:val="24"/>
        </w:rPr>
        <w:t>plastdun</w:t>
      </w:r>
      <w:r w:rsidR="001554EA" w:rsidRPr="005D4748">
        <w:rPr>
          <w:szCs w:val="24"/>
        </w:rPr>
        <w:t>kar</w:t>
      </w:r>
      <w:proofErr w:type="spellEnd"/>
      <w:r w:rsidR="001554EA" w:rsidRPr="005D4748">
        <w:rPr>
          <w:szCs w:val="24"/>
        </w:rPr>
        <w:t>, sum rúma meira enn 10 litr</w:t>
      </w:r>
      <w:r>
        <w:rPr>
          <w:szCs w:val="24"/>
        </w:rPr>
        <w:t>um,</w:t>
      </w:r>
      <w:r w:rsidR="001554EA" w:rsidRPr="005D4748">
        <w:rPr>
          <w:szCs w:val="24"/>
        </w:rPr>
        <w:t xml:space="preserve"> </w:t>
      </w:r>
      <w:r w:rsidR="00FA63B0" w:rsidRPr="005D4748">
        <w:rPr>
          <w:szCs w:val="24"/>
        </w:rPr>
        <w:t>til va</w:t>
      </w:r>
      <w:r w:rsidR="001554EA" w:rsidRPr="005D4748">
        <w:rPr>
          <w:szCs w:val="24"/>
        </w:rPr>
        <w:t>tn</w:t>
      </w:r>
      <w:r w:rsidR="00FA63B0" w:rsidRPr="005D4748">
        <w:rPr>
          <w:szCs w:val="24"/>
        </w:rPr>
        <w:t xml:space="preserve">, </w:t>
      </w:r>
      <w:r w:rsidR="001554EA" w:rsidRPr="005D4748">
        <w:rPr>
          <w:szCs w:val="24"/>
        </w:rPr>
        <w:t xml:space="preserve">kelduvatn </w:t>
      </w:r>
      <w:r w:rsidR="00FA63B0" w:rsidRPr="005D4748">
        <w:rPr>
          <w:szCs w:val="24"/>
        </w:rPr>
        <w:t>og mineralva</w:t>
      </w:r>
      <w:r w:rsidR="001554EA" w:rsidRPr="005D4748">
        <w:rPr>
          <w:szCs w:val="24"/>
        </w:rPr>
        <w:t>tn uttan kolsýru</w:t>
      </w:r>
      <w:r>
        <w:rPr>
          <w:szCs w:val="24"/>
        </w:rPr>
        <w:t xml:space="preserve"> og</w:t>
      </w:r>
    </w:p>
    <w:p w14:paraId="2992245B" w14:textId="71C7A0B7" w:rsidR="00FA63B0" w:rsidRPr="005D4748" w:rsidRDefault="005D4748" w:rsidP="00FA63B0">
      <w:pPr>
        <w:autoSpaceDE w:val="0"/>
        <w:autoSpaceDN w:val="0"/>
        <w:adjustRightInd w:val="0"/>
        <w:spacing w:after="200"/>
        <w:rPr>
          <w:szCs w:val="24"/>
        </w:rPr>
      </w:pPr>
      <w:r w:rsidRPr="005D4748">
        <w:rPr>
          <w:szCs w:val="24"/>
        </w:rPr>
        <w:t>3</w:t>
      </w:r>
      <w:r w:rsidR="00FA63B0" w:rsidRPr="005D4748">
        <w:rPr>
          <w:szCs w:val="24"/>
        </w:rPr>
        <w:t>)</w:t>
      </w:r>
      <w:r w:rsidR="001554EA" w:rsidRPr="005D4748">
        <w:rPr>
          <w:szCs w:val="24"/>
        </w:rPr>
        <w:t xml:space="preserve"> íløt, sum rúma meira enn </w:t>
      </w:r>
      <w:r w:rsidR="00FA63B0" w:rsidRPr="005D4748">
        <w:rPr>
          <w:szCs w:val="24"/>
        </w:rPr>
        <w:t>4,9 lit</w:t>
      </w:r>
      <w:r w:rsidR="00A839DD" w:rsidRPr="005D4748">
        <w:rPr>
          <w:szCs w:val="24"/>
        </w:rPr>
        <w:t>r</w:t>
      </w:r>
      <w:r>
        <w:rPr>
          <w:szCs w:val="24"/>
        </w:rPr>
        <w:t>um,</w:t>
      </w:r>
      <w:r w:rsidR="00FA63B0" w:rsidRPr="005D4748">
        <w:rPr>
          <w:szCs w:val="24"/>
        </w:rPr>
        <w:t xml:space="preserve"> til</w:t>
      </w:r>
      <w:r w:rsidR="001554EA" w:rsidRPr="005D4748">
        <w:rPr>
          <w:szCs w:val="24"/>
        </w:rPr>
        <w:t xml:space="preserve"> vøru </w:t>
      </w:r>
      <w:proofErr w:type="spellStart"/>
      <w:r w:rsidR="001554EA" w:rsidRPr="005D4748">
        <w:rPr>
          <w:szCs w:val="24"/>
        </w:rPr>
        <w:t>fevnda</w:t>
      </w:r>
      <w:proofErr w:type="spellEnd"/>
      <w:r w:rsidR="001554EA" w:rsidRPr="005D4748">
        <w:rPr>
          <w:szCs w:val="24"/>
        </w:rPr>
        <w:t xml:space="preserve"> av </w:t>
      </w:r>
      <w:r w:rsidR="00FA63B0" w:rsidRPr="005D4748">
        <w:rPr>
          <w:szCs w:val="24"/>
        </w:rPr>
        <w:t>stk. 1, nr. 7.</w:t>
      </w:r>
    </w:p>
    <w:bookmarkEnd w:id="1"/>
    <w:bookmarkEnd w:id="2"/>
    <w:p w14:paraId="6A7AEC51" w14:textId="08C8DC56" w:rsidR="00C3682C" w:rsidRPr="005D4748" w:rsidRDefault="00C3682C" w:rsidP="00FA63B0">
      <w:pPr>
        <w:autoSpaceDE w:val="0"/>
        <w:autoSpaceDN w:val="0"/>
        <w:adjustRightInd w:val="0"/>
        <w:spacing w:after="200"/>
        <w:rPr>
          <w:szCs w:val="24"/>
        </w:rPr>
      </w:pPr>
    </w:p>
    <w:p w14:paraId="229060DB" w14:textId="77777777" w:rsidR="00EC6043" w:rsidRPr="005D4748" w:rsidRDefault="00EC6043" w:rsidP="00F664F7">
      <w:pPr>
        <w:autoSpaceDE w:val="0"/>
        <w:autoSpaceDN w:val="0"/>
        <w:adjustRightInd w:val="0"/>
        <w:spacing w:after="200"/>
        <w:jc w:val="center"/>
        <w:rPr>
          <w:i/>
          <w:iCs/>
          <w:szCs w:val="24"/>
        </w:rPr>
      </w:pPr>
    </w:p>
    <w:p w14:paraId="1CB97ADA" w14:textId="3E6E250E" w:rsidR="00C3682C" w:rsidRPr="005D4748" w:rsidRDefault="00F664F7" w:rsidP="00F664F7">
      <w:pPr>
        <w:autoSpaceDE w:val="0"/>
        <w:autoSpaceDN w:val="0"/>
        <w:adjustRightInd w:val="0"/>
        <w:spacing w:after="200"/>
        <w:jc w:val="center"/>
        <w:rPr>
          <w:i/>
          <w:iCs/>
          <w:szCs w:val="24"/>
        </w:rPr>
      </w:pPr>
      <w:r w:rsidRPr="005D4748">
        <w:rPr>
          <w:i/>
          <w:iCs/>
          <w:szCs w:val="24"/>
        </w:rPr>
        <w:t>A</w:t>
      </w:r>
      <w:r w:rsidR="00C3682C" w:rsidRPr="005D4748">
        <w:rPr>
          <w:i/>
          <w:iCs/>
          <w:szCs w:val="24"/>
        </w:rPr>
        <w:t>llýsing</w:t>
      </w:r>
    </w:p>
    <w:p w14:paraId="7A23B344" w14:textId="19FC8303" w:rsidR="00F664F7" w:rsidRPr="005D4748" w:rsidRDefault="00F664F7" w:rsidP="00F664F7">
      <w:pPr>
        <w:autoSpaceDE w:val="0"/>
        <w:autoSpaceDN w:val="0"/>
        <w:adjustRightInd w:val="0"/>
        <w:spacing w:after="200"/>
        <w:rPr>
          <w:rFonts w:eastAsia="Times New Roman"/>
          <w:szCs w:val="24"/>
        </w:rPr>
      </w:pPr>
      <w:r w:rsidRPr="005D4748">
        <w:rPr>
          <w:b/>
          <w:bCs/>
          <w:szCs w:val="24"/>
        </w:rPr>
        <w:t xml:space="preserve">§ </w:t>
      </w:r>
      <w:r w:rsidR="00016759" w:rsidRPr="005D4748">
        <w:rPr>
          <w:b/>
          <w:bCs/>
          <w:szCs w:val="24"/>
        </w:rPr>
        <w:t>2</w:t>
      </w:r>
      <w:r w:rsidRPr="005D4748">
        <w:rPr>
          <w:szCs w:val="24"/>
        </w:rPr>
        <w:t xml:space="preserve">. </w:t>
      </w:r>
      <w:r w:rsidRPr="005D4748">
        <w:rPr>
          <w:rFonts w:eastAsia="Times New Roman"/>
          <w:szCs w:val="24"/>
        </w:rPr>
        <w:t xml:space="preserve">Í hesi kunngerðini </w:t>
      </w:r>
      <w:r w:rsidR="005D4748">
        <w:rPr>
          <w:rFonts w:eastAsia="Times New Roman"/>
          <w:szCs w:val="24"/>
        </w:rPr>
        <w:t>skulu hesi hugtøkini skiljast soleiðis</w:t>
      </w:r>
      <w:r w:rsidRPr="005D4748">
        <w:rPr>
          <w:rFonts w:eastAsia="Times New Roman"/>
          <w:szCs w:val="24"/>
        </w:rPr>
        <w:t>:</w:t>
      </w:r>
    </w:p>
    <w:p w14:paraId="05A84A5F" w14:textId="75131B53" w:rsidR="000B6D83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1) </w:t>
      </w:r>
      <w:r w:rsidR="00F664F7" w:rsidRPr="002871DC">
        <w:rPr>
          <w:szCs w:val="24"/>
        </w:rPr>
        <w:t xml:space="preserve">Framleiðari: </w:t>
      </w:r>
      <w:r w:rsidR="00F204CD" w:rsidRPr="002871DC">
        <w:rPr>
          <w:szCs w:val="24"/>
        </w:rPr>
        <w:t>Ein</w:t>
      </w:r>
      <w:r w:rsidR="00E54AAD" w:rsidRPr="002871DC">
        <w:rPr>
          <w:szCs w:val="24"/>
        </w:rPr>
        <w:t xml:space="preserve">, sum í Føroyum letur </w:t>
      </w:r>
      <w:r w:rsidR="00F664F7" w:rsidRPr="002871DC">
        <w:rPr>
          <w:szCs w:val="24"/>
        </w:rPr>
        <w:t xml:space="preserve">vøru </w:t>
      </w:r>
      <w:proofErr w:type="spellStart"/>
      <w:r w:rsidR="00F664F7" w:rsidRPr="002871DC">
        <w:rPr>
          <w:szCs w:val="24"/>
        </w:rPr>
        <w:t>fevnda</w:t>
      </w:r>
      <w:proofErr w:type="spellEnd"/>
      <w:r w:rsidR="00F664F7" w:rsidRPr="002871DC">
        <w:rPr>
          <w:szCs w:val="24"/>
        </w:rPr>
        <w:t xml:space="preserve"> av § 1 í íløt fevnd av § </w:t>
      </w:r>
      <w:r w:rsidR="001151AA" w:rsidRPr="002871DC">
        <w:rPr>
          <w:szCs w:val="24"/>
        </w:rPr>
        <w:t>1 til sølu ella avhend</w:t>
      </w:r>
      <w:r w:rsidR="005D4748" w:rsidRPr="002871DC">
        <w:rPr>
          <w:szCs w:val="24"/>
        </w:rPr>
        <w:t>ingar</w:t>
      </w:r>
      <w:r w:rsidR="001151AA" w:rsidRPr="002871DC">
        <w:rPr>
          <w:szCs w:val="24"/>
        </w:rPr>
        <w:t>.</w:t>
      </w:r>
    </w:p>
    <w:p w14:paraId="32FF392C" w14:textId="04C24729" w:rsidR="000B6D83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2) </w:t>
      </w:r>
      <w:r w:rsidR="000B6D83" w:rsidRPr="002871DC">
        <w:rPr>
          <w:szCs w:val="24"/>
        </w:rPr>
        <w:t>Góðkend móttøka: Ein móttøka fyri íløt fevnd av § 1,</w:t>
      </w:r>
      <w:r w:rsidR="00764953" w:rsidRPr="002871DC">
        <w:rPr>
          <w:szCs w:val="24"/>
        </w:rPr>
        <w:t xml:space="preserve"> </w:t>
      </w:r>
      <w:r w:rsidR="000B6D83" w:rsidRPr="002871DC">
        <w:rPr>
          <w:szCs w:val="24"/>
        </w:rPr>
        <w:t xml:space="preserve">sum </w:t>
      </w:r>
      <w:proofErr w:type="spellStart"/>
      <w:r w:rsidR="000B6D83" w:rsidRPr="002871DC">
        <w:rPr>
          <w:szCs w:val="24"/>
        </w:rPr>
        <w:t>pantumsitar</w:t>
      </w:r>
      <w:r w:rsidR="00E53FC7" w:rsidRPr="002871DC">
        <w:rPr>
          <w:szCs w:val="24"/>
        </w:rPr>
        <w:t>a</w:t>
      </w:r>
      <w:r w:rsidR="00AE3EBD" w:rsidRPr="002871DC">
        <w:rPr>
          <w:szCs w:val="24"/>
        </w:rPr>
        <w:t>num</w:t>
      </w:r>
      <w:proofErr w:type="spellEnd"/>
      <w:r w:rsidR="005D4748" w:rsidRPr="002871DC">
        <w:rPr>
          <w:szCs w:val="24"/>
        </w:rPr>
        <w:t xml:space="preserve"> hevur góðkent</w:t>
      </w:r>
      <w:r w:rsidR="001E6534" w:rsidRPr="002871DC">
        <w:rPr>
          <w:szCs w:val="24"/>
        </w:rPr>
        <w:t xml:space="preserve"> sambært § 9</w:t>
      </w:r>
      <w:r w:rsidR="005D4748" w:rsidRPr="002871DC">
        <w:rPr>
          <w:szCs w:val="24"/>
        </w:rPr>
        <w:t>,</w:t>
      </w:r>
      <w:r w:rsidR="001E6534" w:rsidRPr="002871DC">
        <w:rPr>
          <w:szCs w:val="24"/>
        </w:rPr>
        <w:t xml:space="preserve"> stk. </w:t>
      </w:r>
      <w:r w:rsidR="00291B91" w:rsidRPr="002871DC">
        <w:rPr>
          <w:szCs w:val="24"/>
        </w:rPr>
        <w:t>4</w:t>
      </w:r>
      <w:r w:rsidR="001E6534" w:rsidRPr="002871DC">
        <w:rPr>
          <w:szCs w:val="24"/>
        </w:rPr>
        <w:t xml:space="preserve"> og </w:t>
      </w:r>
      <w:r w:rsidR="00291B91" w:rsidRPr="002871DC">
        <w:rPr>
          <w:szCs w:val="24"/>
        </w:rPr>
        <w:t>5</w:t>
      </w:r>
      <w:r w:rsidR="001E6534" w:rsidRPr="002871DC">
        <w:rPr>
          <w:szCs w:val="24"/>
        </w:rPr>
        <w:t>.</w:t>
      </w:r>
    </w:p>
    <w:p w14:paraId="13E32189" w14:textId="394BDEF3" w:rsidR="000B6D83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3) </w:t>
      </w:r>
      <w:r w:rsidR="000B6D83" w:rsidRPr="002871DC">
        <w:rPr>
          <w:szCs w:val="24"/>
        </w:rPr>
        <w:t>Innflytari: Ein</w:t>
      </w:r>
      <w:r w:rsidR="001151AA" w:rsidRPr="002871DC">
        <w:rPr>
          <w:szCs w:val="24"/>
        </w:rPr>
        <w:t xml:space="preserve">, </w:t>
      </w:r>
      <w:r w:rsidR="000B6D83" w:rsidRPr="002871DC">
        <w:rPr>
          <w:szCs w:val="24"/>
        </w:rPr>
        <w:t>sum flyt</w:t>
      </w:r>
      <w:r w:rsidR="005D4748" w:rsidRPr="002871DC">
        <w:rPr>
          <w:szCs w:val="24"/>
        </w:rPr>
        <w:t>u</w:t>
      </w:r>
      <w:r w:rsidR="000B6D83" w:rsidRPr="002871DC">
        <w:rPr>
          <w:szCs w:val="24"/>
        </w:rPr>
        <w:t xml:space="preserve">r inn vøru </w:t>
      </w:r>
      <w:proofErr w:type="spellStart"/>
      <w:r w:rsidR="000B6D83" w:rsidRPr="002871DC">
        <w:rPr>
          <w:szCs w:val="24"/>
        </w:rPr>
        <w:t>fevnda</w:t>
      </w:r>
      <w:proofErr w:type="spellEnd"/>
      <w:r w:rsidR="000B6D83" w:rsidRPr="002871DC">
        <w:rPr>
          <w:szCs w:val="24"/>
        </w:rPr>
        <w:t xml:space="preserve"> av § 1 í ílati fevn</w:t>
      </w:r>
      <w:r w:rsidR="005D4748" w:rsidRPr="002871DC">
        <w:rPr>
          <w:szCs w:val="24"/>
        </w:rPr>
        <w:t>dum</w:t>
      </w:r>
      <w:r w:rsidR="000B6D83" w:rsidRPr="002871DC">
        <w:rPr>
          <w:szCs w:val="24"/>
        </w:rPr>
        <w:t xml:space="preserve"> av § </w:t>
      </w:r>
      <w:r w:rsidR="001151AA" w:rsidRPr="002871DC">
        <w:rPr>
          <w:szCs w:val="24"/>
        </w:rPr>
        <w:t>1.</w:t>
      </w:r>
    </w:p>
    <w:p w14:paraId="04382127" w14:textId="6F21E28D" w:rsidR="00F664F7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4) </w:t>
      </w:r>
      <w:r w:rsidR="000B6D83" w:rsidRPr="002871DC">
        <w:rPr>
          <w:szCs w:val="24"/>
        </w:rPr>
        <w:t>Pantumsitari: Tann</w:t>
      </w:r>
      <w:r w:rsidR="00706204" w:rsidRPr="002871DC">
        <w:rPr>
          <w:szCs w:val="24"/>
        </w:rPr>
        <w:t xml:space="preserve">, </w:t>
      </w:r>
      <w:r w:rsidR="000B6D83" w:rsidRPr="002871DC">
        <w:rPr>
          <w:szCs w:val="24"/>
        </w:rPr>
        <w:t xml:space="preserve">sum </w:t>
      </w:r>
      <w:proofErr w:type="spellStart"/>
      <w:r w:rsidR="000B6D83" w:rsidRPr="002871DC">
        <w:rPr>
          <w:szCs w:val="24"/>
        </w:rPr>
        <w:t>landsstýrisfólki</w:t>
      </w:r>
      <w:r w:rsidR="005D4748" w:rsidRPr="002871DC">
        <w:rPr>
          <w:szCs w:val="24"/>
        </w:rPr>
        <w:t>ð</w:t>
      </w:r>
      <w:proofErr w:type="spellEnd"/>
      <w:r w:rsidR="005D4748" w:rsidRPr="002871DC">
        <w:rPr>
          <w:szCs w:val="24"/>
        </w:rPr>
        <w:t xml:space="preserve"> við heimild í § 2 í løgtingslóg um pantskipan fyri íløt hevur litið til</w:t>
      </w:r>
      <w:r w:rsidR="000B6D83" w:rsidRPr="002871DC">
        <w:rPr>
          <w:szCs w:val="24"/>
        </w:rPr>
        <w:t xml:space="preserve"> at umsita</w:t>
      </w:r>
      <w:r w:rsidR="005D4748" w:rsidRPr="002871DC">
        <w:rPr>
          <w:szCs w:val="24"/>
        </w:rPr>
        <w:t>, reka og hava eftirlit</w:t>
      </w:r>
      <w:r w:rsidR="000B6D83" w:rsidRPr="002871DC">
        <w:rPr>
          <w:szCs w:val="24"/>
        </w:rPr>
        <w:t xml:space="preserve"> pantskipanin</w:t>
      </w:r>
      <w:r w:rsidR="005D4748" w:rsidRPr="002871DC">
        <w:rPr>
          <w:szCs w:val="24"/>
        </w:rPr>
        <w:t>i, sbr.</w:t>
      </w:r>
      <w:r w:rsidR="000B6D83" w:rsidRPr="002871DC">
        <w:rPr>
          <w:szCs w:val="24"/>
        </w:rPr>
        <w:t xml:space="preserve"> </w:t>
      </w:r>
      <w:r w:rsidR="00B67B6B" w:rsidRPr="002871DC">
        <w:rPr>
          <w:szCs w:val="24"/>
        </w:rPr>
        <w:t>§ 3</w:t>
      </w:r>
      <w:r w:rsidR="000B6D83" w:rsidRPr="002871DC">
        <w:rPr>
          <w:szCs w:val="24"/>
        </w:rPr>
        <w:t>.</w:t>
      </w:r>
    </w:p>
    <w:p w14:paraId="2DFE4BBA" w14:textId="05D78303" w:rsidR="00F664F7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5) </w:t>
      </w:r>
      <w:r w:rsidR="00F664F7" w:rsidRPr="002871DC">
        <w:rPr>
          <w:szCs w:val="24"/>
        </w:rPr>
        <w:t>Sølustað:</w:t>
      </w:r>
      <w:r w:rsidR="005D4748" w:rsidRPr="002871DC">
        <w:rPr>
          <w:szCs w:val="24"/>
        </w:rPr>
        <w:t xml:space="preserve"> Har</w:t>
      </w:r>
      <w:r w:rsidR="00547AF5" w:rsidRPr="002871DC">
        <w:rPr>
          <w:szCs w:val="24"/>
        </w:rPr>
        <w:t xml:space="preserve"> vørur </w:t>
      </w:r>
      <w:r w:rsidR="00AE35BA" w:rsidRPr="002871DC">
        <w:rPr>
          <w:szCs w:val="24"/>
        </w:rPr>
        <w:t>fevnda</w:t>
      </w:r>
      <w:r w:rsidR="00547AF5" w:rsidRPr="002871DC">
        <w:rPr>
          <w:szCs w:val="24"/>
        </w:rPr>
        <w:t>r</w:t>
      </w:r>
      <w:r w:rsidR="00AE35BA" w:rsidRPr="002871DC">
        <w:rPr>
          <w:szCs w:val="24"/>
        </w:rPr>
        <w:t xml:space="preserve"> av § 1</w:t>
      </w:r>
      <w:r w:rsidR="00B51565" w:rsidRPr="002871DC">
        <w:rPr>
          <w:szCs w:val="24"/>
        </w:rPr>
        <w:t xml:space="preserve"> </w:t>
      </w:r>
      <w:r w:rsidR="005D4748" w:rsidRPr="002871DC">
        <w:rPr>
          <w:szCs w:val="24"/>
        </w:rPr>
        <w:t xml:space="preserve">verða seldar brúkarum </w:t>
      </w:r>
      <w:r w:rsidR="00B51565" w:rsidRPr="002871DC">
        <w:rPr>
          <w:szCs w:val="24"/>
        </w:rPr>
        <w:t>í íl</w:t>
      </w:r>
      <w:r w:rsidR="00547AF5" w:rsidRPr="002871DC">
        <w:rPr>
          <w:szCs w:val="24"/>
        </w:rPr>
        <w:t>øtum</w:t>
      </w:r>
      <w:r w:rsidR="00B51565" w:rsidRPr="002871DC">
        <w:rPr>
          <w:szCs w:val="24"/>
        </w:rPr>
        <w:t xml:space="preserve"> fevn</w:t>
      </w:r>
      <w:r w:rsidR="00764953" w:rsidRPr="002871DC">
        <w:rPr>
          <w:szCs w:val="24"/>
        </w:rPr>
        <w:t>d</w:t>
      </w:r>
      <w:r w:rsidR="00BD7145" w:rsidRPr="002871DC">
        <w:rPr>
          <w:szCs w:val="24"/>
        </w:rPr>
        <w:t>um</w:t>
      </w:r>
      <w:r w:rsidR="00B51565" w:rsidRPr="002871DC">
        <w:rPr>
          <w:szCs w:val="24"/>
        </w:rPr>
        <w:t xml:space="preserve"> av § 1</w:t>
      </w:r>
      <w:r w:rsidR="00AE35BA" w:rsidRPr="002871DC">
        <w:rPr>
          <w:szCs w:val="24"/>
        </w:rPr>
        <w:t>.</w:t>
      </w:r>
      <w:r w:rsidR="00B51565" w:rsidRPr="002871DC">
        <w:rPr>
          <w:szCs w:val="24"/>
        </w:rPr>
        <w:t xml:space="preserve"> </w:t>
      </w:r>
      <w:r w:rsidR="00F664F7" w:rsidRPr="002871DC">
        <w:rPr>
          <w:szCs w:val="24"/>
        </w:rPr>
        <w:t xml:space="preserve"> </w:t>
      </w:r>
    </w:p>
    <w:p w14:paraId="212F3523" w14:textId="7C1C41E1" w:rsidR="00207D46" w:rsidRPr="002871DC" w:rsidRDefault="002871DC" w:rsidP="002871DC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szCs w:val="24"/>
        </w:rPr>
        <w:t xml:space="preserve">6) </w:t>
      </w:r>
      <w:r w:rsidR="006102C3" w:rsidRPr="002871DC">
        <w:rPr>
          <w:szCs w:val="24"/>
        </w:rPr>
        <w:t>Rakstrargjald</w:t>
      </w:r>
      <w:r w:rsidR="00944CB8" w:rsidRPr="002871DC">
        <w:rPr>
          <w:szCs w:val="24"/>
        </w:rPr>
        <w:t xml:space="preserve">: </w:t>
      </w:r>
      <w:r w:rsidR="005D4748" w:rsidRPr="002871DC">
        <w:rPr>
          <w:szCs w:val="24"/>
        </w:rPr>
        <w:t>G</w:t>
      </w:r>
      <w:r w:rsidR="00944CB8" w:rsidRPr="002871DC">
        <w:rPr>
          <w:szCs w:val="24"/>
        </w:rPr>
        <w:t>jald fyri alla</w:t>
      </w:r>
      <w:r w:rsidR="005D4748" w:rsidRPr="002871DC">
        <w:rPr>
          <w:szCs w:val="24"/>
        </w:rPr>
        <w:t>r</w:t>
      </w:r>
      <w:r w:rsidR="00944CB8" w:rsidRPr="002871DC">
        <w:rPr>
          <w:szCs w:val="24"/>
        </w:rPr>
        <w:t xml:space="preserve"> </w:t>
      </w:r>
      <w:r w:rsidR="005D4748" w:rsidRPr="002871DC">
        <w:rPr>
          <w:szCs w:val="24"/>
        </w:rPr>
        <w:t>útreiðslur</w:t>
      </w:r>
      <w:r w:rsidR="00944CB8" w:rsidRPr="002871DC">
        <w:rPr>
          <w:szCs w:val="24"/>
        </w:rPr>
        <w:t>, sum pantumsitarin hevur av</w:t>
      </w:r>
      <w:r w:rsidR="000D2795" w:rsidRPr="002871DC">
        <w:rPr>
          <w:szCs w:val="24"/>
        </w:rPr>
        <w:t xml:space="preserve"> pantskipanini, t.d.</w:t>
      </w:r>
      <w:r w:rsidR="005D4748" w:rsidRPr="002871DC">
        <w:rPr>
          <w:szCs w:val="24"/>
        </w:rPr>
        <w:t xml:space="preserve"> til</w:t>
      </w:r>
      <w:r w:rsidR="000D2795" w:rsidRPr="002871DC">
        <w:rPr>
          <w:szCs w:val="24"/>
        </w:rPr>
        <w:t xml:space="preserve"> íløgur, viðlíkahald, </w:t>
      </w:r>
      <w:r w:rsidR="00944CB8" w:rsidRPr="002871DC">
        <w:rPr>
          <w:szCs w:val="24"/>
        </w:rPr>
        <w:t>umsiting</w:t>
      </w:r>
      <w:r w:rsidR="000D2795" w:rsidRPr="002871DC">
        <w:rPr>
          <w:szCs w:val="24"/>
        </w:rPr>
        <w:t>,</w:t>
      </w:r>
      <w:r w:rsidR="001151AA" w:rsidRPr="002871DC">
        <w:rPr>
          <w:szCs w:val="24"/>
        </w:rPr>
        <w:t xml:space="preserve"> rakstur, </w:t>
      </w:r>
      <w:r w:rsidR="00944CB8" w:rsidRPr="002871DC">
        <w:rPr>
          <w:szCs w:val="24"/>
        </w:rPr>
        <w:t>eftirlit</w:t>
      </w:r>
      <w:r w:rsidR="000D2795" w:rsidRPr="002871DC">
        <w:rPr>
          <w:szCs w:val="24"/>
        </w:rPr>
        <w:t>, leig</w:t>
      </w:r>
      <w:r w:rsidR="005D4748" w:rsidRPr="002871DC">
        <w:rPr>
          <w:szCs w:val="24"/>
        </w:rPr>
        <w:t>u</w:t>
      </w:r>
      <w:r w:rsidR="000D2795" w:rsidRPr="002871DC">
        <w:rPr>
          <w:szCs w:val="24"/>
        </w:rPr>
        <w:t xml:space="preserve"> av leysafæ og fastogn, flutning,</w:t>
      </w:r>
      <w:r w:rsidR="00E53FC7" w:rsidRPr="002871DC">
        <w:rPr>
          <w:szCs w:val="24"/>
        </w:rPr>
        <w:t xml:space="preserve"> </w:t>
      </w:r>
      <w:proofErr w:type="spellStart"/>
      <w:r w:rsidR="00E53FC7" w:rsidRPr="002871DC">
        <w:rPr>
          <w:szCs w:val="24"/>
        </w:rPr>
        <w:t>kunningarátøk</w:t>
      </w:r>
      <w:proofErr w:type="spellEnd"/>
      <w:r w:rsidR="005D4748" w:rsidRPr="002871DC">
        <w:rPr>
          <w:szCs w:val="24"/>
        </w:rPr>
        <w:t xml:space="preserve"> og </w:t>
      </w:r>
      <w:r w:rsidR="000D2795" w:rsidRPr="002871DC">
        <w:rPr>
          <w:szCs w:val="24"/>
        </w:rPr>
        <w:t>grannskoðan.</w:t>
      </w:r>
      <w:r w:rsidR="00B3139B" w:rsidRPr="002871DC">
        <w:rPr>
          <w:szCs w:val="24"/>
        </w:rPr>
        <w:t xml:space="preserve"> </w:t>
      </w:r>
      <w:r w:rsidR="005D4748" w:rsidRPr="002871DC">
        <w:rPr>
          <w:szCs w:val="24"/>
        </w:rPr>
        <w:t xml:space="preserve">Sambært § 3 í løgtingslóg um pantskipan gjalda innflytarar og framleiðarar </w:t>
      </w:r>
      <w:proofErr w:type="spellStart"/>
      <w:r w:rsidR="005D4748" w:rsidRPr="002871DC">
        <w:rPr>
          <w:szCs w:val="24"/>
        </w:rPr>
        <w:t>pantumsitaranum</w:t>
      </w:r>
      <w:proofErr w:type="spellEnd"/>
      <w:r w:rsidR="005D4748" w:rsidRPr="002871DC">
        <w:rPr>
          <w:szCs w:val="24"/>
        </w:rPr>
        <w:t xml:space="preserve"> </w:t>
      </w:r>
      <w:proofErr w:type="spellStart"/>
      <w:r w:rsidR="005D4748" w:rsidRPr="002871DC">
        <w:rPr>
          <w:szCs w:val="24"/>
        </w:rPr>
        <w:t>r</w:t>
      </w:r>
      <w:r w:rsidR="00B3139B" w:rsidRPr="002871DC">
        <w:rPr>
          <w:szCs w:val="24"/>
        </w:rPr>
        <w:t>akstra</w:t>
      </w:r>
      <w:r w:rsidR="005D4748" w:rsidRPr="002871DC">
        <w:rPr>
          <w:szCs w:val="24"/>
        </w:rPr>
        <w:t>r</w:t>
      </w:r>
      <w:r w:rsidR="00B3139B" w:rsidRPr="002871DC">
        <w:rPr>
          <w:szCs w:val="24"/>
        </w:rPr>
        <w:t>gjald</w:t>
      </w:r>
      <w:proofErr w:type="spellEnd"/>
      <w:r w:rsidR="005D4748" w:rsidRPr="002871DC">
        <w:rPr>
          <w:szCs w:val="24"/>
        </w:rPr>
        <w:t xml:space="preserve"> </w:t>
      </w:r>
      <w:r w:rsidR="00B3139B" w:rsidRPr="002871DC">
        <w:rPr>
          <w:szCs w:val="24"/>
        </w:rPr>
        <w:t>fyri hvørt</w:t>
      </w:r>
      <w:r w:rsidR="005D4748" w:rsidRPr="002871DC">
        <w:rPr>
          <w:szCs w:val="24"/>
        </w:rPr>
        <w:t xml:space="preserve"> </w:t>
      </w:r>
      <w:r w:rsidR="00632331" w:rsidRPr="002871DC">
        <w:rPr>
          <w:szCs w:val="24"/>
        </w:rPr>
        <w:t>ílat</w:t>
      </w:r>
      <w:r w:rsidR="00661B43" w:rsidRPr="002871DC">
        <w:rPr>
          <w:szCs w:val="24"/>
        </w:rPr>
        <w:t xml:space="preserve"> fevnt § 1</w:t>
      </w:r>
      <w:r w:rsidR="005D4748" w:rsidRPr="002871DC">
        <w:rPr>
          <w:szCs w:val="24"/>
        </w:rPr>
        <w:t>, sum innflutt verður, ella sum</w:t>
      </w:r>
      <w:r w:rsidR="00632331" w:rsidRPr="002871DC">
        <w:rPr>
          <w:szCs w:val="24"/>
        </w:rPr>
        <w:t xml:space="preserve"> </w:t>
      </w:r>
      <w:r w:rsidR="00661B43" w:rsidRPr="002871DC">
        <w:rPr>
          <w:szCs w:val="24"/>
        </w:rPr>
        <w:t>vøra fevnd av § 1 verður latin á.</w:t>
      </w:r>
      <w:r w:rsidR="00207D46" w:rsidRPr="002871DC">
        <w:rPr>
          <w:szCs w:val="24"/>
        </w:rPr>
        <w:t xml:space="preserve"> </w:t>
      </w:r>
      <w:r w:rsidR="005D4748" w:rsidRPr="002871DC">
        <w:rPr>
          <w:szCs w:val="24"/>
        </w:rPr>
        <w:t>R</w:t>
      </w:r>
      <w:r w:rsidR="00207D46" w:rsidRPr="002871DC">
        <w:rPr>
          <w:szCs w:val="24"/>
        </w:rPr>
        <w:t>akstrargjaldi</w:t>
      </w:r>
      <w:r w:rsidR="005D4748" w:rsidRPr="002871DC">
        <w:rPr>
          <w:szCs w:val="24"/>
        </w:rPr>
        <w:t>ð</w:t>
      </w:r>
      <w:r w:rsidR="00207D46" w:rsidRPr="002871DC">
        <w:rPr>
          <w:szCs w:val="24"/>
        </w:rPr>
        <w:t xml:space="preserve"> fyri hvørt ílat</w:t>
      </w:r>
      <w:r w:rsidR="005D4748" w:rsidRPr="002871DC">
        <w:rPr>
          <w:szCs w:val="24"/>
        </w:rPr>
        <w:t>ið</w:t>
      </w:r>
      <w:r w:rsidR="00207D46" w:rsidRPr="002871DC">
        <w:rPr>
          <w:szCs w:val="24"/>
        </w:rPr>
        <w:t xml:space="preserve"> verður ásett sambært </w:t>
      </w:r>
      <w:r w:rsidR="008767EB" w:rsidRPr="002871DC">
        <w:rPr>
          <w:szCs w:val="24"/>
        </w:rPr>
        <w:t xml:space="preserve">reglunum í </w:t>
      </w:r>
      <w:r w:rsidR="00207D46" w:rsidRPr="002871DC">
        <w:rPr>
          <w:szCs w:val="24"/>
        </w:rPr>
        <w:t>§ 12.</w:t>
      </w:r>
    </w:p>
    <w:p w14:paraId="0F55A688" w14:textId="77777777" w:rsidR="00207D46" w:rsidRPr="005D4748" w:rsidRDefault="00207D46" w:rsidP="00207D46">
      <w:pPr>
        <w:pStyle w:val="Listeafsnit"/>
        <w:shd w:val="clear" w:color="auto" w:fill="FFFFFF"/>
        <w:autoSpaceDE w:val="0"/>
        <w:autoSpaceDN w:val="0"/>
        <w:adjustRightInd w:val="0"/>
        <w:rPr>
          <w:i/>
          <w:iCs/>
        </w:rPr>
      </w:pPr>
    </w:p>
    <w:p w14:paraId="56CCC841" w14:textId="3A4F34F4" w:rsidR="00E81C29" w:rsidRPr="005D4748" w:rsidRDefault="00E81C29" w:rsidP="00E81C29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  <w:r w:rsidRPr="005D4748">
        <w:rPr>
          <w:i/>
          <w:iCs/>
          <w:lang w:val="fo-FO"/>
        </w:rPr>
        <w:t>Pantumsitari</w:t>
      </w:r>
    </w:p>
    <w:p w14:paraId="092B4706" w14:textId="77777777" w:rsidR="00E81C29" w:rsidRPr="005D4748" w:rsidRDefault="00E81C29" w:rsidP="00E81C29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0BAD9D51" w14:textId="015784FE" w:rsidR="00E81C29" w:rsidRPr="005D4748" w:rsidRDefault="00E81C29" w:rsidP="002043BB">
      <w:pPr>
        <w:pStyle w:val="stk0"/>
        <w:shd w:val="clear" w:color="auto" w:fill="FFFFFF"/>
        <w:spacing w:before="0" w:beforeAutospacing="0" w:after="0" w:afterAutospacing="0"/>
        <w:rPr>
          <w:i/>
          <w:iCs/>
          <w:lang w:val="fo-FO"/>
        </w:rPr>
      </w:pPr>
      <w:r w:rsidRPr="005D4748">
        <w:rPr>
          <w:b/>
          <w:bCs/>
          <w:lang w:val="fo-FO"/>
        </w:rPr>
        <w:t xml:space="preserve">§ </w:t>
      </w:r>
      <w:r w:rsidR="00016759" w:rsidRPr="005D4748">
        <w:rPr>
          <w:b/>
          <w:bCs/>
          <w:lang w:val="fo-FO"/>
        </w:rPr>
        <w:t>3</w:t>
      </w:r>
      <w:r w:rsidRPr="005D4748">
        <w:rPr>
          <w:b/>
          <w:bCs/>
          <w:lang w:val="fo-FO"/>
        </w:rPr>
        <w:t xml:space="preserve">. </w:t>
      </w:r>
      <w:bookmarkStart w:id="3" w:name="_Hlk151387555"/>
      <w:r w:rsidRPr="005D4748">
        <w:rPr>
          <w:color w:val="000000"/>
          <w:shd w:val="clear" w:color="auto" w:fill="FFFFFF"/>
          <w:lang w:val="fo-FO"/>
        </w:rPr>
        <w:t xml:space="preserve">L/F Interkommunali </w:t>
      </w:r>
      <w:proofErr w:type="spellStart"/>
      <w:r w:rsidRPr="005D4748">
        <w:rPr>
          <w:color w:val="000000"/>
          <w:shd w:val="clear" w:color="auto" w:fill="FFFFFF"/>
          <w:lang w:val="fo-FO"/>
        </w:rPr>
        <w:t>Renovatiónsfelagsskapurin</w:t>
      </w:r>
      <w:proofErr w:type="spellEnd"/>
      <w:r w:rsidRPr="005D4748">
        <w:rPr>
          <w:color w:val="000000"/>
          <w:shd w:val="clear" w:color="auto" w:fill="FFFFFF"/>
          <w:lang w:val="fo-FO"/>
        </w:rPr>
        <w:t>, IRF</w:t>
      </w:r>
      <w:bookmarkEnd w:id="3"/>
      <w:r w:rsidRPr="005D4748">
        <w:rPr>
          <w:color w:val="000000"/>
          <w:shd w:val="clear" w:color="auto" w:fill="FFFFFF"/>
          <w:lang w:val="fo-FO"/>
        </w:rPr>
        <w:t>, umsit</w:t>
      </w:r>
      <w:r w:rsidR="005D4748">
        <w:rPr>
          <w:color w:val="000000"/>
          <w:shd w:val="clear" w:color="auto" w:fill="FFFFFF"/>
          <w:lang w:val="fo-FO"/>
        </w:rPr>
        <w:t>u</w:t>
      </w:r>
      <w:r w:rsidRPr="005D4748">
        <w:rPr>
          <w:color w:val="000000"/>
          <w:shd w:val="clear" w:color="auto" w:fill="FFFFFF"/>
          <w:lang w:val="fo-FO"/>
        </w:rPr>
        <w:t>r</w:t>
      </w:r>
      <w:r w:rsidR="005D4748">
        <w:rPr>
          <w:color w:val="000000"/>
          <w:shd w:val="clear" w:color="auto" w:fill="FFFFFF"/>
          <w:lang w:val="fo-FO"/>
        </w:rPr>
        <w:t>, rekur og hevur eftirlit við</w:t>
      </w:r>
      <w:r w:rsidRPr="005D4748">
        <w:rPr>
          <w:color w:val="000000"/>
          <w:shd w:val="clear" w:color="auto" w:fill="FFFFFF"/>
          <w:lang w:val="fo-FO"/>
        </w:rPr>
        <w:t xml:space="preserve"> pantskipanin</w:t>
      </w:r>
      <w:r w:rsidR="005D4748">
        <w:rPr>
          <w:color w:val="000000"/>
          <w:shd w:val="clear" w:color="auto" w:fill="FFFFFF"/>
          <w:lang w:val="fo-FO"/>
        </w:rPr>
        <w:t>i</w:t>
      </w:r>
      <w:r w:rsidR="002043BB" w:rsidRPr="005D4748">
        <w:rPr>
          <w:color w:val="000000"/>
          <w:shd w:val="clear" w:color="auto" w:fill="FFFFFF"/>
          <w:lang w:val="fo-FO"/>
        </w:rPr>
        <w:t xml:space="preserve"> </w:t>
      </w:r>
      <w:r w:rsidR="002871DC">
        <w:rPr>
          <w:color w:val="000000"/>
          <w:shd w:val="clear" w:color="auto" w:fill="FFFFFF"/>
          <w:lang w:val="fo-FO"/>
        </w:rPr>
        <w:t>sambært</w:t>
      </w:r>
      <w:r w:rsidR="002043BB" w:rsidRPr="005D4748">
        <w:rPr>
          <w:color w:val="000000"/>
          <w:shd w:val="clear" w:color="auto" w:fill="FFFFFF"/>
          <w:lang w:val="fo-FO"/>
        </w:rPr>
        <w:t xml:space="preserve"> kunngerð</w:t>
      </w:r>
      <w:r w:rsidR="002871DC">
        <w:rPr>
          <w:color w:val="000000"/>
          <w:shd w:val="clear" w:color="auto" w:fill="FFFFFF"/>
          <w:lang w:val="fo-FO"/>
        </w:rPr>
        <w:t>ini</w:t>
      </w:r>
      <w:r w:rsidR="00B3139B" w:rsidRPr="005D4748">
        <w:rPr>
          <w:color w:val="000000"/>
          <w:shd w:val="clear" w:color="auto" w:fill="FFFFFF"/>
          <w:lang w:val="fo-FO"/>
        </w:rPr>
        <w:t xml:space="preserve">. </w:t>
      </w:r>
    </w:p>
    <w:p w14:paraId="31C6F6A5" w14:textId="77777777" w:rsidR="001151AA" w:rsidRPr="005D4748" w:rsidRDefault="001151AA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0F195017" w14:textId="77777777" w:rsidR="001151AA" w:rsidRPr="005D4748" w:rsidRDefault="001151AA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104FBFDD" w14:textId="77777777" w:rsidR="001151AA" w:rsidRPr="005D4748" w:rsidRDefault="001151AA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7A494DEB" w14:textId="77777777" w:rsidR="001151AA" w:rsidRPr="005D4748" w:rsidRDefault="001151AA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6557B94F" w14:textId="5E8047A4" w:rsidR="00045F9D" w:rsidRPr="005D4748" w:rsidRDefault="00045F9D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FF0000"/>
          <w:lang w:val="fo-FO"/>
        </w:rPr>
      </w:pPr>
      <w:r w:rsidRPr="005D4748">
        <w:rPr>
          <w:i/>
          <w:iCs/>
          <w:lang w:val="fo-FO"/>
        </w:rPr>
        <w:t>Rindan av</w:t>
      </w:r>
      <w:r w:rsidR="00515FD1" w:rsidRPr="005D4748">
        <w:rPr>
          <w:i/>
          <w:iCs/>
          <w:lang w:val="fo-FO"/>
        </w:rPr>
        <w:t xml:space="preserve"> </w:t>
      </w:r>
      <w:proofErr w:type="spellStart"/>
      <w:r w:rsidR="005D47AF" w:rsidRPr="005D4748">
        <w:rPr>
          <w:i/>
          <w:iCs/>
          <w:lang w:val="fo-FO"/>
        </w:rPr>
        <w:t>p</w:t>
      </w:r>
      <w:r w:rsidRPr="005D4748">
        <w:rPr>
          <w:i/>
          <w:iCs/>
          <w:lang w:val="fo-FO"/>
        </w:rPr>
        <w:t>antvirði</w:t>
      </w:r>
      <w:proofErr w:type="spellEnd"/>
      <w:r w:rsidRPr="005D4748">
        <w:rPr>
          <w:i/>
          <w:iCs/>
          <w:lang w:val="fo-FO"/>
        </w:rPr>
        <w:t xml:space="preserve"> </w:t>
      </w:r>
    </w:p>
    <w:p w14:paraId="716D0634" w14:textId="77777777" w:rsidR="00045F9D" w:rsidRPr="005D4748" w:rsidRDefault="00045F9D" w:rsidP="00045F9D">
      <w:pPr>
        <w:pStyle w:val="stk0"/>
        <w:shd w:val="clear" w:color="auto" w:fill="FFFFFF"/>
        <w:spacing w:before="0" w:beforeAutospacing="0" w:after="0" w:afterAutospacing="0"/>
        <w:rPr>
          <w:color w:val="FF0000"/>
          <w:lang w:val="fo-FO"/>
        </w:rPr>
      </w:pPr>
    </w:p>
    <w:p w14:paraId="04E5DC7A" w14:textId="075123A6" w:rsidR="00E9018A" w:rsidRPr="005D4748" w:rsidRDefault="00045F9D" w:rsidP="00E9018A">
      <w:pPr>
        <w:autoSpaceDE w:val="0"/>
        <w:autoSpaceDN w:val="0"/>
        <w:adjustRightInd w:val="0"/>
        <w:rPr>
          <w:i/>
          <w:iCs/>
          <w:color w:val="000000"/>
          <w:shd w:val="clear" w:color="auto" w:fill="FFFFFF"/>
        </w:rPr>
      </w:pPr>
      <w:r w:rsidRPr="005D4748">
        <w:rPr>
          <w:b/>
          <w:bCs/>
          <w:color w:val="000000"/>
        </w:rPr>
        <w:t xml:space="preserve">§ </w:t>
      </w:r>
      <w:r w:rsidR="00016759" w:rsidRPr="005D4748">
        <w:rPr>
          <w:b/>
          <w:bCs/>
          <w:color w:val="000000"/>
        </w:rPr>
        <w:t>4</w:t>
      </w:r>
      <w:r w:rsidRPr="005D4748">
        <w:rPr>
          <w:b/>
          <w:bCs/>
          <w:color w:val="000000"/>
        </w:rPr>
        <w:t xml:space="preserve">. </w:t>
      </w:r>
      <w:bookmarkStart w:id="4" w:name="_Hlk146115868"/>
      <w:r w:rsidRPr="002871DC">
        <w:rPr>
          <w:color w:val="000000"/>
        </w:rPr>
        <w:t>S</w:t>
      </w:r>
      <w:r w:rsidRPr="005D4748">
        <w:rPr>
          <w:color w:val="000000"/>
        </w:rPr>
        <w:t>ølustøð og góðkendar móttøkur skulu rinda</w:t>
      </w:r>
      <w:r w:rsidR="004A6ADC" w:rsidRPr="005D4748">
        <w:rPr>
          <w:color w:val="000000"/>
        </w:rPr>
        <w:t xml:space="preserve"> viðskiftafólk</w:t>
      </w:r>
      <w:r w:rsidR="00661B43" w:rsidRPr="005D4748">
        <w:rPr>
          <w:color w:val="000000"/>
        </w:rPr>
        <w:t>i</w:t>
      </w:r>
      <w:r w:rsidR="004A6ADC" w:rsidRPr="005D4748">
        <w:rPr>
          <w:color w:val="000000"/>
        </w:rPr>
        <w:t xml:space="preserve"> </w:t>
      </w:r>
      <w:r w:rsidRPr="005D4748">
        <w:rPr>
          <w:color w:val="000000"/>
        </w:rPr>
        <w:t>pant</w:t>
      </w:r>
      <w:r w:rsidR="00D1260F" w:rsidRPr="005D4748">
        <w:rPr>
          <w:color w:val="000000"/>
        </w:rPr>
        <w:t xml:space="preserve">virðið sambært stk. </w:t>
      </w:r>
      <w:r w:rsidR="00E9018A" w:rsidRPr="005D4748">
        <w:rPr>
          <w:color w:val="000000"/>
        </w:rPr>
        <w:t>3</w:t>
      </w:r>
      <w:r w:rsidRPr="005D4748">
        <w:rPr>
          <w:color w:val="000000"/>
        </w:rPr>
        <w:t xml:space="preserve">, tá ið tikið verður ímóti íløtum fevndum av § </w:t>
      </w:r>
      <w:r w:rsidR="00CC64C3" w:rsidRPr="005D4748">
        <w:rPr>
          <w:color w:val="000000"/>
        </w:rPr>
        <w:t>1, sum eru skrásett sambært § 7</w:t>
      </w:r>
      <w:r w:rsidR="002871DC">
        <w:rPr>
          <w:color w:val="000000"/>
        </w:rPr>
        <w:t>,</w:t>
      </w:r>
      <w:r w:rsidR="00CC64C3" w:rsidRPr="005D4748">
        <w:rPr>
          <w:color w:val="000000"/>
        </w:rPr>
        <w:t xml:space="preserve"> stk. 2</w:t>
      </w:r>
      <w:r w:rsidR="002F3EEA" w:rsidRPr="005D4748">
        <w:rPr>
          <w:color w:val="000000"/>
        </w:rPr>
        <w:t>.</w:t>
      </w:r>
      <w:r w:rsidR="00681B71" w:rsidRPr="005D4748">
        <w:rPr>
          <w:color w:val="000000"/>
        </w:rPr>
        <w:t xml:space="preserve"> </w:t>
      </w:r>
      <w:r w:rsidR="002871DC">
        <w:rPr>
          <w:color w:val="000000"/>
        </w:rPr>
        <w:t xml:space="preserve">Eitt sølustað kann ikki krevja, at pantvirðið verður brúkt til keyp á </w:t>
      </w:r>
      <w:proofErr w:type="spellStart"/>
      <w:r w:rsidR="002871DC">
        <w:rPr>
          <w:color w:val="000000"/>
        </w:rPr>
        <w:t>sølustaðnum</w:t>
      </w:r>
      <w:proofErr w:type="spellEnd"/>
      <w:r w:rsidR="00661B43" w:rsidRPr="005D4748">
        <w:rPr>
          <w:color w:val="000000"/>
        </w:rPr>
        <w:t>.</w:t>
      </w:r>
      <w:bookmarkEnd w:id="4"/>
    </w:p>
    <w:p w14:paraId="1C24C9CA" w14:textId="796D0C85" w:rsidR="004A6ADC" w:rsidRPr="005D4748" w:rsidRDefault="00E9018A" w:rsidP="00E9018A">
      <w:pPr>
        <w:autoSpaceDE w:val="0"/>
        <w:autoSpaceDN w:val="0"/>
        <w:adjustRightInd w:val="0"/>
        <w:rPr>
          <w:i/>
          <w:iCs/>
          <w:color w:val="000000"/>
          <w:shd w:val="clear" w:color="auto" w:fill="FFFFFF"/>
        </w:rPr>
      </w:pPr>
      <w:r w:rsidRPr="005D4748">
        <w:rPr>
          <w:i/>
          <w:iCs/>
          <w:color w:val="000000"/>
          <w:shd w:val="clear" w:color="auto" w:fill="FFFFFF"/>
        </w:rPr>
        <w:t>Stk. 2.</w:t>
      </w:r>
      <w:r w:rsidRPr="005D4748">
        <w:rPr>
          <w:color w:val="000000"/>
          <w:shd w:val="clear" w:color="auto" w:fill="FFFFFF"/>
        </w:rPr>
        <w:t xml:space="preserve"> </w:t>
      </w:r>
      <w:r w:rsidR="00327E78" w:rsidRPr="005D4748">
        <w:rPr>
          <w:color w:val="000000"/>
          <w:shd w:val="clear" w:color="auto" w:fill="FFFFFF"/>
        </w:rPr>
        <w:t>Tað er ein treyt fyri at fá</w:t>
      </w:r>
      <w:r w:rsidR="002871DC">
        <w:rPr>
          <w:color w:val="000000"/>
          <w:shd w:val="clear" w:color="auto" w:fill="FFFFFF"/>
        </w:rPr>
        <w:t>a</w:t>
      </w:r>
      <w:r w:rsidR="00327E78" w:rsidRPr="005D4748">
        <w:rPr>
          <w:color w:val="000000"/>
          <w:shd w:val="clear" w:color="auto" w:fill="FFFFFF"/>
        </w:rPr>
        <w:t xml:space="preserve"> pantvirðið</w:t>
      </w:r>
      <w:r w:rsidR="002871DC">
        <w:rPr>
          <w:color w:val="000000"/>
          <w:shd w:val="clear" w:color="auto" w:fill="FFFFFF"/>
        </w:rPr>
        <w:t xml:space="preserve"> rindað</w:t>
      </w:r>
      <w:r w:rsidR="00EA7C15" w:rsidRPr="005D4748">
        <w:rPr>
          <w:color w:val="000000"/>
          <w:shd w:val="clear" w:color="auto" w:fill="FFFFFF"/>
        </w:rPr>
        <w:t xml:space="preserve">, </w:t>
      </w:r>
      <w:r w:rsidR="00327E78" w:rsidRPr="005D4748">
        <w:rPr>
          <w:color w:val="000000"/>
          <w:shd w:val="clear" w:color="auto" w:fill="FFFFFF"/>
        </w:rPr>
        <w:t>at</w:t>
      </w:r>
      <w:r w:rsidR="002F3EEA" w:rsidRPr="005D4748">
        <w:rPr>
          <w:color w:val="000000"/>
          <w:shd w:val="clear" w:color="auto" w:fill="FFFFFF"/>
        </w:rPr>
        <w:t xml:space="preserve"> ílati</w:t>
      </w:r>
      <w:r w:rsidR="002871DC">
        <w:rPr>
          <w:color w:val="000000"/>
          <w:shd w:val="clear" w:color="auto" w:fill="FFFFFF"/>
        </w:rPr>
        <w:t>ð</w:t>
      </w:r>
      <w:r w:rsidR="002F3EEA" w:rsidRPr="005D4748">
        <w:rPr>
          <w:color w:val="000000"/>
          <w:shd w:val="clear" w:color="auto" w:fill="FFFFFF"/>
        </w:rPr>
        <w:t xml:space="preserve"> er í </w:t>
      </w:r>
      <w:r w:rsidR="002871DC">
        <w:rPr>
          <w:color w:val="000000"/>
          <w:shd w:val="clear" w:color="auto" w:fill="FFFFFF"/>
        </w:rPr>
        <w:t>so frægum standi,</w:t>
      </w:r>
      <w:r w:rsidR="002F3EEA" w:rsidRPr="005D4748">
        <w:rPr>
          <w:color w:val="000000"/>
          <w:shd w:val="clear" w:color="auto" w:fill="FFFFFF"/>
        </w:rPr>
        <w:t xml:space="preserve"> at </w:t>
      </w:r>
      <w:r w:rsidR="002871DC" w:rsidRPr="005D4748">
        <w:rPr>
          <w:color w:val="000000"/>
          <w:shd w:val="clear" w:color="auto" w:fill="FFFFFF"/>
        </w:rPr>
        <w:t>fløskuautomat</w:t>
      </w:r>
      <w:r w:rsidR="002871DC">
        <w:rPr>
          <w:color w:val="000000"/>
          <w:shd w:val="clear" w:color="auto" w:fill="FFFFFF"/>
        </w:rPr>
        <w:t>ir</w:t>
      </w:r>
      <w:r w:rsidR="002871DC" w:rsidRPr="005D4748">
        <w:rPr>
          <w:color w:val="000000"/>
          <w:shd w:val="clear" w:color="auto" w:fill="FFFFFF"/>
        </w:rPr>
        <w:t xml:space="preserve"> góðkend</w:t>
      </w:r>
      <w:r w:rsidR="002871DC">
        <w:rPr>
          <w:color w:val="000000"/>
          <w:shd w:val="clear" w:color="auto" w:fill="FFFFFF"/>
        </w:rPr>
        <w:t>ar</w:t>
      </w:r>
      <w:r w:rsidR="002871DC" w:rsidRPr="005D4748">
        <w:rPr>
          <w:color w:val="000000"/>
          <w:shd w:val="clear" w:color="auto" w:fill="FFFFFF"/>
        </w:rPr>
        <w:t xml:space="preserve"> sambært § 10 stk. 3, </w:t>
      </w:r>
      <w:r w:rsidR="002871DC">
        <w:rPr>
          <w:color w:val="000000"/>
          <w:shd w:val="clear" w:color="auto" w:fill="FFFFFF"/>
        </w:rPr>
        <w:t xml:space="preserve">kunnu </w:t>
      </w:r>
      <w:r w:rsidR="002F3EEA" w:rsidRPr="005D4748">
        <w:rPr>
          <w:color w:val="000000"/>
          <w:shd w:val="clear" w:color="auto" w:fill="FFFFFF"/>
        </w:rPr>
        <w:t>handfara</w:t>
      </w:r>
      <w:r w:rsidR="002871DC">
        <w:rPr>
          <w:color w:val="000000"/>
          <w:shd w:val="clear" w:color="auto" w:fill="FFFFFF"/>
        </w:rPr>
        <w:t xml:space="preserve"> tað</w:t>
      </w:r>
      <w:r w:rsidR="002F3EEA" w:rsidRPr="005D4748">
        <w:rPr>
          <w:color w:val="000000"/>
          <w:shd w:val="clear" w:color="auto" w:fill="FFFFFF"/>
        </w:rPr>
        <w:t xml:space="preserve"> og</w:t>
      </w:r>
      <w:r w:rsidR="002871DC">
        <w:rPr>
          <w:color w:val="000000"/>
          <w:shd w:val="clear" w:color="auto" w:fill="FFFFFF"/>
        </w:rPr>
        <w:t xml:space="preserve"> lesa</w:t>
      </w:r>
      <w:r w:rsidR="002F3EEA" w:rsidRPr="005D4748">
        <w:rPr>
          <w:color w:val="000000"/>
          <w:shd w:val="clear" w:color="auto" w:fill="FFFFFF"/>
        </w:rPr>
        <w:t xml:space="preserve"> </w:t>
      </w:r>
      <w:proofErr w:type="spellStart"/>
      <w:r w:rsidR="00EA7C15" w:rsidRPr="005D4748">
        <w:rPr>
          <w:color w:val="000000"/>
          <w:shd w:val="clear" w:color="auto" w:fill="FFFFFF"/>
        </w:rPr>
        <w:t>strikuko</w:t>
      </w:r>
      <w:r w:rsidR="002871DC">
        <w:rPr>
          <w:color w:val="000000"/>
          <w:shd w:val="clear" w:color="auto" w:fill="FFFFFF"/>
        </w:rPr>
        <w:t>duna</w:t>
      </w:r>
      <w:proofErr w:type="spellEnd"/>
      <w:r w:rsidR="00EA7C15" w:rsidRPr="005D4748">
        <w:rPr>
          <w:color w:val="000000"/>
          <w:shd w:val="clear" w:color="auto" w:fill="FFFFFF"/>
        </w:rPr>
        <w:t xml:space="preserve"> </w:t>
      </w:r>
      <w:r w:rsidR="002F3EEA" w:rsidRPr="005D4748">
        <w:rPr>
          <w:color w:val="000000"/>
          <w:shd w:val="clear" w:color="auto" w:fill="FFFFFF"/>
        </w:rPr>
        <w:t>av</w:t>
      </w:r>
      <w:r w:rsidR="002871DC">
        <w:rPr>
          <w:color w:val="000000"/>
          <w:shd w:val="clear" w:color="auto" w:fill="FFFFFF"/>
        </w:rPr>
        <w:t>.</w:t>
      </w:r>
      <w:r w:rsidR="00EA7C15" w:rsidRPr="005D4748">
        <w:rPr>
          <w:color w:val="000000"/>
          <w:shd w:val="clear" w:color="auto" w:fill="FFFFFF"/>
        </w:rPr>
        <w:t xml:space="preserve"> </w:t>
      </w:r>
      <w:r w:rsidR="002871DC">
        <w:rPr>
          <w:color w:val="000000"/>
          <w:shd w:val="clear" w:color="auto" w:fill="FFFFFF"/>
        </w:rPr>
        <w:t>H</w:t>
      </w:r>
      <w:r w:rsidR="00EA7C15" w:rsidRPr="005D4748">
        <w:rPr>
          <w:color w:val="000000"/>
          <w:shd w:val="clear" w:color="auto" w:fill="FFFFFF"/>
        </w:rPr>
        <w:t>já sølustøðum</w:t>
      </w:r>
      <w:r w:rsidR="002871DC">
        <w:rPr>
          <w:color w:val="000000"/>
          <w:shd w:val="clear" w:color="auto" w:fill="FFFFFF"/>
        </w:rPr>
        <w:t xml:space="preserve"> við ongari</w:t>
      </w:r>
      <w:r w:rsidR="00EA7C15" w:rsidRPr="005D4748">
        <w:rPr>
          <w:color w:val="000000"/>
          <w:shd w:val="clear" w:color="auto" w:fill="FFFFFF"/>
        </w:rPr>
        <w:t xml:space="preserve"> </w:t>
      </w:r>
      <w:proofErr w:type="spellStart"/>
      <w:r w:rsidR="00EA7C15" w:rsidRPr="005D4748">
        <w:rPr>
          <w:color w:val="000000"/>
          <w:shd w:val="clear" w:color="auto" w:fill="FFFFFF"/>
        </w:rPr>
        <w:t>fløskuau</w:t>
      </w:r>
      <w:r w:rsidR="00D5109B" w:rsidRPr="005D4748">
        <w:rPr>
          <w:color w:val="000000"/>
          <w:shd w:val="clear" w:color="auto" w:fill="FFFFFF"/>
        </w:rPr>
        <w:t>tomat</w:t>
      </w:r>
      <w:proofErr w:type="spellEnd"/>
      <w:r w:rsidR="00D5109B" w:rsidRPr="005D4748">
        <w:rPr>
          <w:color w:val="000000"/>
          <w:shd w:val="clear" w:color="auto" w:fill="FFFFFF"/>
        </w:rPr>
        <w:t xml:space="preserve"> </w:t>
      </w:r>
      <w:r w:rsidR="00EA7C15" w:rsidRPr="005D4748">
        <w:rPr>
          <w:color w:val="000000"/>
          <w:shd w:val="clear" w:color="auto" w:fill="FFFFFF"/>
        </w:rPr>
        <w:t>sk</w:t>
      </w:r>
      <w:r w:rsidR="002871DC">
        <w:rPr>
          <w:color w:val="000000"/>
          <w:shd w:val="clear" w:color="auto" w:fill="FFFFFF"/>
        </w:rPr>
        <w:t xml:space="preserve">ulu </w:t>
      </w:r>
      <w:proofErr w:type="spellStart"/>
      <w:r w:rsidR="002871DC">
        <w:rPr>
          <w:color w:val="000000"/>
          <w:shd w:val="clear" w:color="auto" w:fill="FFFFFF"/>
        </w:rPr>
        <w:t>appir</w:t>
      </w:r>
      <w:proofErr w:type="spellEnd"/>
      <w:r w:rsidR="002871DC">
        <w:rPr>
          <w:color w:val="000000"/>
          <w:shd w:val="clear" w:color="auto" w:fill="FFFFFF"/>
        </w:rPr>
        <w:t xml:space="preserve"> ella skannarar, sum eru góðkend sambært § 10, stk. 3, kunna lesa</w:t>
      </w:r>
      <w:r w:rsidR="00EA7C15" w:rsidRPr="005D4748">
        <w:rPr>
          <w:color w:val="000000"/>
          <w:shd w:val="clear" w:color="auto" w:fill="FFFFFF"/>
        </w:rPr>
        <w:t xml:space="preserve"> </w:t>
      </w:r>
      <w:proofErr w:type="spellStart"/>
      <w:r w:rsidR="00EA7C15" w:rsidRPr="005D4748">
        <w:rPr>
          <w:color w:val="000000"/>
          <w:shd w:val="clear" w:color="auto" w:fill="FFFFFF"/>
        </w:rPr>
        <w:t>strikuko</w:t>
      </w:r>
      <w:r w:rsidR="002871DC">
        <w:rPr>
          <w:color w:val="000000"/>
          <w:shd w:val="clear" w:color="auto" w:fill="FFFFFF"/>
        </w:rPr>
        <w:t>duna</w:t>
      </w:r>
      <w:proofErr w:type="spellEnd"/>
      <w:r w:rsidR="002871DC">
        <w:rPr>
          <w:color w:val="000000"/>
          <w:shd w:val="clear" w:color="auto" w:fill="FFFFFF"/>
        </w:rPr>
        <w:t xml:space="preserve"> </w:t>
      </w:r>
      <w:r w:rsidR="00EA7C15" w:rsidRPr="005D4748">
        <w:rPr>
          <w:color w:val="000000"/>
          <w:shd w:val="clear" w:color="auto" w:fill="FFFFFF"/>
        </w:rPr>
        <w:t>av</w:t>
      </w:r>
      <w:r w:rsidR="002871DC">
        <w:rPr>
          <w:color w:val="000000"/>
          <w:shd w:val="clear" w:color="auto" w:fill="FFFFFF"/>
        </w:rPr>
        <w:t>.</w:t>
      </w:r>
      <w:r w:rsidR="00EA7C15" w:rsidRPr="005D4748">
        <w:rPr>
          <w:color w:val="000000"/>
          <w:shd w:val="clear" w:color="auto" w:fill="FFFFFF"/>
        </w:rPr>
        <w:t xml:space="preserve"> </w:t>
      </w:r>
    </w:p>
    <w:p w14:paraId="2ACA9F1C" w14:textId="2C0B7DF2" w:rsidR="004A6ADC" w:rsidRPr="005D4748" w:rsidRDefault="004A6ADC" w:rsidP="004A6ADC">
      <w:pPr>
        <w:pStyle w:val="stk0"/>
        <w:shd w:val="clear" w:color="auto" w:fill="FFFFFF"/>
        <w:spacing w:before="0" w:beforeAutospacing="0" w:after="0" w:afterAutospacing="0"/>
        <w:rPr>
          <w:lang w:val="fo-FO"/>
        </w:rPr>
      </w:pPr>
      <w:bookmarkStart w:id="5" w:name="_Hlk147737862"/>
      <w:r w:rsidRPr="005D4748">
        <w:rPr>
          <w:i/>
          <w:iCs/>
          <w:shd w:val="clear" w:color="auto" w:fill="FFFFFF"/>
          <w:lang w:val="fo-FO"/>
        </w:rPr>
        <w:t xml:space="preserve">Stk. </w:t>
      </w:r>
      <w:r w:rsidR="00E9018A" w:rsidRPr="005D4748">
        <w:rPr>
          <w:i/>
          <w:iCs/>
          <w:shd w:val="clear" w:color="auto" w:fill="FFFFFF"/>
          <w:lang w:val="fo-FO"/>
        </w:rPr>
        <w:t>3</w:t>
      </w:r>
      <w:r w:rsidRPr="005D4748">
        <w:rPr>
          <w:i/>
          <w:iCs/>
          <w:shd w:val="clear" w:color="auto" w:fill="FFFFFF"/>
          <w:lang w:val="fo-FO"/>
        </w:rPr>
        <w:t>.</w:t>
      </w:r>
      <w:bookmarkStart w:id="6" w:name="_Hlk146112730"/>
      <w:r w:rsidRPr="005D4748">
        <w:rPr>
          <w:i/>
          <w:iCs/>
          <w:shd w:val="clear" w:color="auto" w:fill="FFFFFF"/>
          <w:lang w:val="fo-FO"/>
        </w:rPr>
        <w:t xml:space="preserve"> </w:t>
      </w:r>
      <w:r w:rsidRPr="005D4748">
        <w:rPr>
          <w:shd w:val="clear" w:color="auto" w:fill="FFFFFF"/>
          <w:lang w:val="fo-FO"/>
        </w:rPr>
        <w:t>Pantvirðið á íløtunum fevndum § 1 er:</w:t>
      </w:r>
    </w:p>
    <w:p w14:paraId="3A46B7C9" w14:textId="3DA02481" w:rsidR="004A6ADC" w:rsidRPr="005D4748" w:rsidRDefault="004A6ADC" w:rsidP="004A6ADC">
      <w:pPr>
        <w:pStyle w:val="paragraftekst0"/>
        <w:shd w:val="clear" w:color="auto" w:fill="FFFFFF"/>
        <w:spacing w:before="0" w:beforeAutospacing="0" w:after="0" w:afterAutospacing="0"/>
        <w:rPr>
          <w:lang w:val="fo-FO"/>
        </w:rPr>
      </w:pPr>
      <w:r w:rsidRPr="005D4748">
        <w:rPr>
          <w:shd w:val="clear" w:color="auto" w:fill="FFFFFF"/>
          <w:lang w:val="fo-FO"/>
        </w:rPr>
        <w:t xml:space="preserve">1) </w:t>
      </w:r>
      <w:r w:rsidR="002871DC">
        <w:rPr>
          <w:lang w:val="fo-FO"/>
        </w:rPr>
        <w:t>k</w:t>
      </w:r>
      <w:r w:rsidRPr="005D4748">
        <w:rPr>
          <w:lang w:val="fo-FO"/>
        </w:rPr>
        <w:t>r. 2,00</w:t>
      </w:r>
      <w:r w:rsidR="00565CCA" w:rsidRPr="005D4748">
        <w:rPr>
          <w:lang w:val="fo-FO"/>
        </w:rPr>
        <w:t xml:space="preserve"> </w:t>
      </w:r>
      <w:r w:rsidRPr="005D4748">
        <w:rPr>
          <w:lang w:val="fo-FO"/>
        </w:rPr>
        <w:t>fyri íløt, sum rúma</w:t>
      </w:r>
      <w:r w:rsidR="002871DC">
        <w:rPr>
          <w:lang w:val="fo-FO"/>
        </w:rPr>
        <w:t xml:space="preserve"> </w:t>
      </w:r>
      <w:r w:rsidRPr="005D4748">
        <w:rPr>
          <w:lang w:val="fo-FO"/>
        </w:rPr>
        <w:t>0,5 lit</w:t>
      </w:r>
      <w:r w:rsidR="002871DC">
        <w:rPr>
          <w:lang w:val="fo-FO"/>
        </w:rPr>
        <w:t>rum ella minni, og</w:t>
      </w:r>
    </w:p>
    <w:p w14:paraId="23605869" w14:textId="4D47D8AB" w:rsidR="00A55371" w:rsidRPr="005D4748" w:rsidRDefault="002871DC" w:rsidP="004A6ADC">
      <w:pPr>
        <w:autoSpaceDE w:val="0"/>
        <w:autoSpaceDN w:val="0"/>
        <w:adjustRightInd w:val="0"/>
        <w:spacing w:after="200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4A6ADC" w:rsidRPr="005D4748">
        <w:rPr>
          <w:shd w:val="clear" w:color="auto" w:fill="FFFFFF"/>
        </w:rPr>
        <w:t xml:space="preserve">) </w:t>
      </w:r>
      <w:r>
        <w:t>k</w:t>
      </w:r>
      <w:r w:rsidR="004A6ADC" w:rsidRPr="005D4748">
        <w:t>r. 4,00</w:t>
      </w:r>
      <w:r w:rsidR="00565CCA" w:rsidRPr="005D4748">
        <w:t xml:space="preserve"> </w:t>
      </w:r>
      <w:r w:rsidR="004A6ADC" w:rsidRPr="005D4748">
        <w:t>fyri íløt, sum rúma meira enn 0,5 lit</w:t>
      </w:r>
      <w:r>
        <w:t>rum</w:t>
      </w:r>
      <w:r w:rsidR="004A6ADC" w:rsidRPr="005D4748">
        <w:t>.</w:t>
      </w:r>
      <w:r w:rsidR="00A55371" w:rsidRPr="005D4748">
        <w:rPr>
          <w:shd w:val="clear" w:color="auto" w:fill="FFFFFF"/>
        </w:rPr>
        <w:t xml:space="preserve"> </w:t>
      </w:r>
    </w:p>
    <w:bookmarkEnd w:id="5"/>
    <w:bookmarkEnd w:id="6"/>
    <w:p w14:paraId="49ECD6FF" w14:textId="422E7EEA" w:rsidR="004A6ADC" w:rsidRPr="005D4748" w:rsidRDefault="004A6ADC" w:rsidP="004A6ADC">
      <w:pPr>
        <w:autoSpaceDE w:val="0"/>
        <w:autoSpaceDN w:val="0"/>
        <w:adjustRightInd w:val="0"/>
        <w:spacing w:after="200"/>
        <w:jc w:val="center"/>
        <w:rPr>
          <w:i/>
          <w:iCs/>
          <w:color w:val="000000"/>
        </w:rPr>
      </w:pPr>
      <w:r w:rsidRPr="005D4748">
        <w:rPr>
          <w:i/>
          <w:iCs/>
          <w:color w:val="000000"/>
        </w:rPr>
        <w:t>Kunning um pantvi</w:t>
      </w:r>
      <w:r w:rsidR="00EC6043" w:rsidRPr="005D4748">
        <w:rPr>
          <w:i/>
          <w:iCs/>
          <w:color w:val="000000"/>
        </w:rPr>
        <w:t>r</w:t>
      </w:r>
      <w:r w:rsidRPr="005D4748">
        <w:rPr>
          <w:i/>
          <w:iCs/>
          <w:color w:val="000000"/>
        </w:rPr>
        <w:t>ð</w:t>
      </w:r>
      <w:r w:rsidR="00A65371" w:rsidRPr="005D4748">
        <w:rPr>
          <w:i/>
          <w:iCs/>
          <w:color w:val="000000"/>
        </w:rPr>
        <w:t>ið</w:t>
      </w:r>
    </w:p>
    <w:p w14:paraId="0B06CBA7" w14:textId="68D6A620" w:rsidR="00D074CB" w:rsidRPr="005D4748" w:rsidRDefault="004A6ADC" w:rsidP="00045F9D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shd w:val="clear" w:color="auto" w:fill="FFFFFF"/>
          <w:lang w:val="fo-FO"/>
        </w:rPr>
        <w:t xml:space="preserve">§ </w:t>
      </w:r>
      <w:r w:rsidR="00016759" w:rsidRPr="005D4748">
        <w:rPr>
          <w:b/>
          <w:bCs/>
          <w:color w:val="000000"/>
          <w:shd w:val="clear" w:color="auto" w:fill="FFFFFF"/>
          <w:lang w:val="fo-FO"/>
        </w:rPr>
        <w:t>5</w:t>
      </w:r>
      <w:r w:rsidR="00A91E40" w:rsidRPr="005D4748">
        <w:rPr>
          <w:i/>
          <w:iCs/>
          <w:color w:val="000000"/>
          <w:shd w:val="clear" w:color="auto" w:fill="FFFFFF"/>
          <w:lang w:val="fo-FO"/>
        </w:rPr>
        <w:t>.</w:t>
      </w:r>
      <w:r w:rsidR="00045F9D" w:rsidRPr="005D4748">
        <w:rPr>
          <w:i/>
          <w:iCs/>
          <w:color w:val="000000"/>
          <w:shd w:val="clear" w:color="auto" w:fill="FFFFFF"/>
          <w:lang w:val="fo-FO"/>
        </w:rPr>
        <w:t xml:space="preserve"> </w:t>
      </w:r>
      <w:r w:rsidR="00045F9D" w:rsidRPr="005D4748">
        <w:rPr>
          <w:color w:val="000000"/>
          <w:shd w:val="clear" w:color="auto" w:fill="FFFFFF"/>
          <w:lang w:val="fo-FO"/>
        </w:rPr>
        <w:t>Sølustøð skul</w:t>
      </w:r>
      <w:r w:rsidR="00391AC2" w:rsidRPr="005D4748">
        <w:rPr>
          <w:color w:val="000000"/>
          <w:shd w:val="clear" w:color="auto" w:fill="FFFFFF"/>
          <w:lang w:val="fo-FO"/>
        </w:rPr>
        <w:t xml:space="preserve">u </w:t>
      </w:r>
      <w:r w:rsidR="00045F9D" w:rsidRPr="005D4748">
        <w:rPr>
          <w:color w:val="000000"/>
          <w:shd w:val="clear" w:color="auto" w:fill="FFFFFF"/>
          <w:lang w:val="fo-FO"/>
        </w:rPr>
        <w:t xml:space="preserve">á </w:t>
      </w:r>
      <w:proofErr w:type="spellStart"/>
      <w:r w:rsidR="00045F9D" w:rsidRPr="005D4748">
        <w:rPr>
          <w:color w:val="000000"/>
          <w:shd w:val="clear" w:color="auto" w:fill="FFFFFF"/>
          <w:lang w:val="fo-FO"/>
        </w:rPr>
        <w:t>prísskeltum</w:t>
      </w:r>
      <w:proofErr w:type="spellEnd"/>
      <w:r w:rsidR="00045F9D" w:rsidRPr="005D4748">
        <w:rPr>
          <w:color w:val="000000"/>
          <w:shd w:val="clear" w:color="auto" w:fill="FFFFFF"/>
          <w:lang w:val="fo-FO"/>
        </w:rPr>
        <w:t>, kvittanum</w:t>
      </w:r>
      <w:r w:rsidR="00D074CB" w:rsidRPr="005D4748">
        <w:rPr>
          <w:color w:val="000000"/>
          <w:shd w:val="clear" w:color="auto" w:fill="FFFFFF"/>
          <w:lang w:val="fo-FO"/>
        </w:rPr>
        <w:t>, rokningum</w:t>
      </w:r>
      <w:r w:rsidR="00A16DF6" w:rsidRPr="005D4748">
        <w:rPr>
          <w:color w:val="000000"/>
          <w:shd w:val="clear" w:color="auto" w:fill="FFFFFF"/>
          <w:lang w:val="fo-FO"/>
        </w:rPr>
        <w:t xml:space="preserve"> og lýsingum</w:t>
      </w:r>
      <w:r w:rsidR="002871DC">
        <w:rPr>
          <w:color w:val="000000"/>
          <w:shd w:val="clear" w:color="auto" w:fill="FFFFFF"/>
          <w:lang w:val="fo-FO"/>
        </w:rPr>
        <w:t xml:space="preserve"> kunna um pantvirðið</w:t>
      </w:r>
      <w:r w:rsidR="002871DC" w:rsidRPr="002871DC">
        <w:rPr>
          <w:color w:val="000000"/>
          <w:shd w:val="clear" w:color="auto" w:fill="FFFFFF"/>
          <w:lang w:val="fo-FO"/>
        </w:rPr>
        <w:t xml:space="preserve"> </w:t>
      </w:r>
      <w:r w:rsidR="002871DC" w:rsidRPr="005D4748">
        <w:rPr>
          <w:color w:val="000000"/>
          <w:shd w:val="clear" w:color="auto" w:fill="FFFFFF"/>
          <w:lang w:val="fo-FO"/>
        </w:rPr>
        <w:t xml:space="preserve">sambært § 4, stk. </w:t>
      </w:r>
      <w:r w:rsidR="002871DC">
        <w:rPr>
          <w:color w:val="000000"/>
          <w:shd w:val="clear" w:color="auto" w:fill="FFFFFF"/>
          <w:lang w:val="fo-FO"/>
        </w:rPr>
        <w:t>3</w:t>
      </w:r>
      <w:r w:rsidR="00A16DF6" w:rsidRPr="005D4748">
        <w:rPr>
          <w:color w:val="000000"/>
          <w:shd w:val="clear" w:color="auto" w:fill="FFFFFF"/>
          <w:lang w:val="fo-FO"/>
        </w:rPr>
        <w:t>.</w:t>
      </w:r>
      <w:r w:rsidR="00045F9D" w:rsidRPr="005D4748">
        <w:rPr>
          <w:color w:val="000000"/>
          <w:shd w:val="clear" w:color="auto" w:fill="FFFFFF"/>
          <w:lang w:val="fo-FO"/>
        </w:rPr>
        <w:t xml:space="preserve"> </w:t>
      </w:r>
    </w:p>
    <w:p w14:paraId="0778A7E6" w14:textId="5E7E05E5" w:rsidR="00016759" w:rsidRPr="005D4748" w:rsidRDefault="00D1260F" w:rsidP="00045F9D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0F7AE5" w:rsidRPr="005D4748">
        <w:rPr>
          <w:i/>
          <w:iCs/>
          <w:color w:val="000000"/>
          <w:shd w:val="clear" w:color="auto" w:fill="FFFFFF"/>
          <w:lang w:val="fo-FO"/>
        </w:rPr>
        <w:t>2</w:t>
      </w:r>
      <w:r w:rsidR="001152A3" w:rsidRPr="005D4748">
        <w:rPr>
          <w:i/>
          <w:iCs/>
          <w:color w:val="000000"/>
          <w:shd w:val="clear" w:color="auto" w:fill="FFFFFF"/>
          <w:lang w:val="fo-FO"/>
        </w:rPr>
        <w:t>.</w:t>
      </w:r>
      <w:r w:rsidR="001152A3" w:rsidRPr="005D4748">
        <w:rPr>
          <w:color w:val="000000"/>
          <w:shd w:val="clear" w:color="auto" w:fill="FFFFFF"/>
          <w:lang w:val="fo-FO"/>
        </w:rPr>
        <w:t xml:space="preserve"> </w:t>
      </w:r>
      <w:r w:rsidR="00825054" w:rsidRPr="005D4748">
        <w:rPr>
          <w:color w:val="000000"/>
          <w:shd w:val="clear" w:color="auto" w:fill="FFFFFF"/>
          <w:lang w:val="fo-FO"/>
        </w:rPr>
        <w:t>Øll</w:t>
      </w:r>
      <w:r w:rsidR="00FE72F2" w:rsidRPr="005D4748">
        <w:rPr>
          <w:color w:val="000000"/>
          <w:shd w:val="clear" w:color="auto" w:fill="FFFFFF"/>
          <w:lang w:val="fo-FO"/>
        </w:rPr>
        <w:t xml:space="preserve">, </w:t>
      </w:r>
      <w:r w:rsidR="00825054" w:rsidRPr="005D4748">
        <w:rPr>
          <w:color w:val="000000"/>
          <w:shd w:val="clear" w:color="auto" w:fill="FFFFFF"/>
          <w:lang w:val="fo-FO"/>
        </w:rPr>
        <w:t xml:space="preserve">sum selja ella avhenda </w:t>
      </w:r>
      <w:r w:rsidR="002871DC">
        <w:rPr>
          <w:color w:val="000000"/>
          <w:shd w:val="clear" w:color="auto" w:fill="FFFFFF"/>
          <w:lang w:val="fo-FO"/>
        </w:rPr>
        <w:t xml:space="preserve">sølustøðum </w:t>
      </w:r>
      <w:r w:rsidRPr="005D4748">
        <w:rPr>
          <w:color w:val="000000"/>
          <w:shd w:val="clear" w:color="auto" w:fill="FFFFFF"/>
          <w:lang w:val="fo-FO"/>
        </w:rPr>
        <w:t xml:space="preserve">vøru </w:t>
      </w:r>
      <w:proofErr w:type="spellStart"/>
      <w:r w:rsidRPr="005D4748">
        <w:rPr>
          <w:color w:val="000000"/>
          <w:shd w:val="clear" w:color="auto" w:fill="FFFFFF"/>
          <w:lang w:val="fo-FO"/>
        </w:rPr>
        <w:t>fevnda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av § 1</w:t>
      </w:r>
      <w:r w:rsidR="001152A3" w:rsidRPr="005D4748">
        <w:rPr>
          <w:color w:val="000000"/>
          <w:shd w:val="clear" w:color="auto" w:fill="FFFFFF"/>
          <w:lang w:val="fo-FO"/>
        </w:rPr>
        <w:t>, s</w:t>
      </w:r>
      <w:r w:rsidRPr="005D4748">
        <w:rPr>
          <w:color w:val="000000"/>
          <w:shd w:val="clear" w:color="auto" w:fill="FFFFFF"/>
          <w:lang w:val="fo-FO"/>
        </w:rPr>
        <w:t>kulu</w:t>
      </w:r>
      <w:r w:rsidR="001152A3" w:rsidRPr="005D4748">
        <w:rPr>
          <w:color w:val="000000"/>
          <w:shd w:val="clear" w:color="auto" w:fill="FFFFFF"/>
          <w:lang w:val="fo-FO"/>
        </w:rPr>
        <w:t xml:space="preserve"> </w:t>
      </w:r>
      <w:r w:rsidR="002871DC">
        <w:rPr>
          <w:color w:val="000000"/>
          <w:shd w:val="clear" w:color="auto" w:fill="FFFFFF"/>
          <w:lang w:val="fo-FO"/>
        </w:rPr>
        <w:t>kunna</w:t>
      </w:r>
      <w:r w:rsidR="001152A3" w:rsidRPr="005D4748">
        <w:rPr>
          <w:color w:val="000000"/>
          <w:shd w:val="clear" w:color="auto" w:fill="FFFFFF"/>
          <w:lang w:val="fo-FO"/>
        </w:rPr>
        <w:t xml:space="preserve"> sølust</w:t>
      </w:r>
      <w:r w:rsidR="002871DC">
        <w:rPr>
          <w:color w:val="000000"/>
          <w:shd w:val="clear" w:color="auto" w:fill="FFFFFF"/>
          <w:lang w:val="fo-FO"/>
        </w:rPr>
        <w:t>øðini</w:t>
      </w:r>
      <w:r w:rsidR="001152A3" w:rsidRPr="005D4748">
        <w:rPr>
          <w:color w:val="000000"/>
          <w:shd w:val="clear" w:color="auto" w:fill="FFFFFF"/>
          <w:lang w:val="fo-FO"/>
        </w:rPr>
        <w:t xml:space="preserve"> um pant</w:t>
      </w:r>
      <w:r w:rsidR="004A6ADC" w:rsidRPr="005D4748">
        <w:rPr>
          <w:color w:val="000000"/>
          <w:shd w:val="clear" w:color="auto" w:fill="FFFFFF"/>
          <w:lang w:val="fo-FO"/>
        </w:rPr>
        <w:t>virðið</w:t>
      </w:r>
      <w:r w:rsidR="001152A3" w:rsidRPr="005D4748">
        <w:rPr>
          <w:color w:val="000000"/>
          <w:shd w:val="clear" w:color="auto" w:fill="FFFFFF"/>
          <w:lang w:val="fo-FO"/>
        </w:rPr>
        <w:t xml:space="preserve"> á íløtunum</w:t>
      </w:r>
      <w:r w:rsidR="004A6ADC" w:rsidRPr="005D4748">
        <w:rPr>
          <w:color w:val="000000"/>
          <w:shd w:val="clear" w:color="auto" w:fill="FFFFFF"/>
          <w:lang w:val="fo-FO"/>
        </w:rPr>
        <w:t xml:space="preserve">. </w:t>
      </w:r>
    </w:p>
    <w:p w14:paraId="4AA70030" w14:textId="465B9BC6" w:rsidR="00456191" w:rsidRPr="005D4748" w:rsidRDefault="00456191" w:rsidP="00045F9D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4373C422" w14:textId="05B35D59" w:rsidR="00456191" w:rsidRPr="005D4748" w:rsidRDefault="00456191" w:rsidP="00DB2BC8">
      <w:pPr>
        <w:pStyle w:val="stk0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lang w:val="fo-FO"/>
        </w:rPr>
        <w:t>Vantandi pant og rakstrargjald</w:t>
      </w:r>
    </w:p>
    <w:p w14:paraId="46C738D3" w14:textId="77777777" w:rsidR="00456191" w:rsidRPr="005D4748" w:rsidRDefault="00456191" w:rsidP="00045F9D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1582B874" w14:textId="3A416593" w:rsidR="00456191" w:rsidRPr="005D4748" w:rsidRDefault="00456191" w:rsidP="00456191">
      <w:pPr>
        <w:rPr>
          <w:lang w:eastAsia="en-US"/>
        </w:rPr>
      </w:pPr>
      <w:bookmarkStart w:id="7" w:name="_Hlk151708586"/>
      <w:r w:rsidRPr="005D4748">
        <w:rPr>
          <w:b/>
          <w:bCs/>
          <w:lang w:eastAsia="en-US"/>
        </w:rPr>
        <w:t>§ 6.</w:t>
      </w:r>
      <w:r w:rsidRPr="005D4748">
        <w:rPr>
          <w:lang w:eastAsia="en-US"/>
        </w:rPr>
        <w:t xml:space="preserve"> </w:t>
      </w:r>
      <w:r w:rsidR="004B7F8C">
        <w:rPr>
          <w:lang w:eastAsia="en-US"/>
        </w:rPr>
        <w:t>Fær</w:t>
      </w:r>
      <w:r w:rsidRPr="005D4748">
        <w:t xml:space="preserve"> pantumsitar</w:t>
      </w:r>
      <w:r w:rsidR="004B7F8C">
        <w:t>in fleiri íløt,</w:t>
      </w:r>
      <w:r w:rsidRPr="005D4748">
        <w:t xml:space="preserve"> enn pant og rakstrargjald er</w:t>
      </w:r>
      <w:r w:rsidR="004B7F8C">
        <w:t>u</w:t>
      </w:r>
      <w:r w:rsidR="00FE72F2" w:rsidRPr="005D4748">
        <w:t xml:space="preserve"> goldi</w:t>
      </w:r>
      <w:r w:rsidR="004B7F8C">
        <w:t>n</w:t>
      </w:r>
      <w:r w:rsidRPr="005D4748">
        <w:t xml:space="preserve"> fyri sambært</w:t>
      </w:r>
      <w:r w:rsidR="00FE72F2" w:rsidRPr="005D4748">
        <w:t xml:space="preserve"> § 3 í</w:t>
      </w:r>
      <w:r w:rsidRPr="005D4748">
        <w:t xml:space="preserve"> løgtingslóg</w:t>
      </w:r>
      <w:r w:rsidR="004B7F8C">
        <w:t xml:space="preserve"> um pant á íløtum</w:t>
      </w:r>
      <w:r w:rsidR="00FE72F2" w:rsidRPr="005D4748">
        <w:t xml:space="preserve">, </w:t>
      </w:r>
      <w:r w:rsidRPr="005D4748">
        <w:t xml:space="preserve">kann </w:t>
      </w:r>
      <w:r w:rsidR="004B7F8C">
        <w:t>hann</w:t>
      </w:r>
      <w:r w:rsidRPr="005D4748">
        <w:t xml:space="preserve"> krevja írestandi pening</w:t>
      </w:r>
      <w:r w:rsidR="004B7F8C">
        <w:t>in</w:t>
      </w:r>
      <w:r w:rsidR="00DB2BC8" w:rsidRPr="005D4748">
        <w:t xml:space="preserve"> </w:t>
      </w:r>
      <w:r w:rsidRPr="005D4748">
        <w:t>fr</w:t>
      </w:r>
      <w:r w:rsidR="004B7F8C">
        <w:t>á</w:t>
      </w:r>
      <w:r w:rsidRPr="005D4748">
        <w:t xml:space="preserve"> </w:t>
      </w:r>
      <w:proofErr w:type="spellStart"/>
      <w:r w:rsidRPr="005D4748">
        <w:t>innflytara</w:t>
      </w:r>
      <w:r w:rsidR="004B7F8C">
        <w:t>num</w:t>
      </w:r>
      <w:proofErr w:type="spellEnd"/>
      <w:r w:rsidRPr="005D4748">
        <w:t xml:space="preserve"> ella framleiðara</w:t>
      </w:r>
      <w:r w:rsidR="004B7F8C">
        <w:t>num</w:t>
      </w:r>
      <w:r w:rsidRPr="005D4748">
        <w:t>, sum íløtini eru skrásett hjá.</w:t>
      </w:r>
    </w:p>
    <w:p w14:paraId="612004D1" w14:textId="77777777" w:rsidR="00A51FBB" w:rsidRPr="005D4748" w:rsidRDefault="00A51FBB" w:rsidP="000502F8">
      <w:pPr>
        <w:jc w:val="center"/>
        <w:rPr>
          <w:i/>
          <w:iCs/>
          <w:color w:val="000000"/>
          <w:shd w:val="clear" w:color="auto" w:fill="FFFFFF"/>
        </w:rPr>
      </w:pPr>
      <w:bookmarkStart w:id="8" w:name="_Hlk112145734"/>
      <w:bookmarkEnd w:id="7"/>
    </w:p>
    <w:p w14:paraId="7464417C" w14:textId="4893974B" w:rsidR="000502F8" w:rsidRPr="005D4748" w:rsidRDefault="00B844BE" w:rsidP="000502F8">
      <w:pPr>
        <w:jc w:val="center"/>
        <w:rPr>
          <w:i/>
          <w:iCs/>
          <w:color w:val="000000"/>
          <w:shd w:val="clear" w:color="auto" w:fill="FFFFFF"/>
        </w:rPr>
      </w:pPr>
      <w:r w:rsidRPr="005D4748">
        <w:rPr>
          <w:i/>
          <w:iCs/>
          <w:color w:val="000000"/>
          <w:shd w:val="clear" w:color="auto" w:fill="FFFFFF"/>
        </w:rPr>
        <w:t>Skráseting av</w:t>
      </w:r>
      <w:r w:rsidR="00C21E71" w:rsidRPr="005D4748">
        <w:rPr>
          <w:i/>
          <w:iCs/>
          <w:color w:val="000000"/>
          <w:shd w:val="clear" w:color="auto" w:fill="FFFFFF"/>
        </w:rPr>
        <w:t xml:space="preserve"> framleiðara, innflytara og </w:t>
      </w:r>
      <w:r w:rsidRPr="005D4748">
        <w:rPr>
          <w:i/>
          <w:iCs/>
          <w:color w:val="000000"/>
          <w:shd w:val="clear" w:color="auto" w:fill="FFFFFF"/>
        </w:rPr>
        <w:t>íløtum</w:t>
      </w:r>
      <w:r w:rsidR="00A46D86" w:rsidRPr="005D4748">
        <w:rPr>
          <w:i/>
          <w:iCs/>
          <w:color w:val="000000"/>
          <w:shd w:val="clear" w:color="auto" w:fill="FFFFFF"/>
        </w:rPr>
        <w:t xml:space="preserve"> </w:t>
      </w:r>
    </w:p>
    <w:p w14:paraId="1737928F" w14:textId="77777777" w:rsidR="000502F8" w:rsidRPr="005D4748" w:rsidRDefault="000502F8" w:rsidP="000502F8">
      <w:pPr>
        <w:jc w:val="center"/>
        <w:rPr>
          <w:i/>
          <w:iCs/>
          <w:color w:val="000000"/>
          <w:shd w:val="clear" w:color="auto" w:fill="FFFFFF"/>
        </w:rPr>
      </w:pPr>
    </w:p>
    <w:p w14:paraId="242DE805" w14:textId="60AA4CBF" w:rsidR="00C21E71" w:rsidRPr="005D4748" w:rsidRDefault="00237EC4" w:rsidP="00C21E71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bookmarkStart w:id="9" w:name="_Hlk111801410"/>
      <w:r w:rsidRPr="005D4748">
        <w:rPr>
          <w:b/>
          <w:bCs/>
          <w:color w:val="000000"/>
          <w:shd w:val="clear" w:color="auto" w:fill="FFFFFF"/>
          <w:lang w:val="fo-FO"/>
        </w:rPr>
        <w:t xml:space="preserve">§ </w:t>
      </w:r>
      <w:r w:rsidR="00016759" w:rsidRPr="005D4748">
        <w:rPr>
          <w:b/>
          <w:bCs/>
          <w:color w:val="000000"/>
          <w:shd w:val="clear" w:color="auto" w:fill="FFFFFF"/>
          <w:lang w:val="fo-FO"/>
        </w:rPr>
        <w:t>7</w:t>
      </w:r>
      <w:r w:rsidRPr="005D4748">
        <w:rPr>
          <w:b/>
          <w:bCs/>
          <w:color w:val="000000"/>
          <w:shd w:val="clear" w:color="auto" w:fill="FFFFFF"/>
          <w:lang w:val="fo-FO"/>
        </w:rPr>
        <w:t xml:space="preserve">. </w:t>
      </w:r>
      <w:r w:rsidR="00C21E71" w:rsidRPr="005D4748">
        <w:rPr>
          <w:color w:val="000000"/>
          <w:lang w:val="fo-FO"/>
        </w:rPr>
        <w:t>Framleiðar</w:t>
      </w:r>
      <w:r w:rsidR="004B7F8C">
        <w:rPr>
          <w:color w:val="000000"/>
          <w:lang w:val="fo-FO"/>
        </w:rPr>
        <w:t>ar</w:t>
      </w:r>
      <w:r w:rsidR="00C21E71" w:rsidRPr="005D4748">
        <w:rPr>
          <w:color w:val="000000"/>
          <w:lang w:val="fo-FO"/>
        </w:rPr>
        <w:t xml:space="preserve"> og </w:t>
      </w:r>
      <w:r w:rsidR="004B7F8C">
        <w:rPr>
          <w:color w:val="000000"/>
          <w:lang w:val="fo-FO"/>
        </w:rPr>
        <w:t>i</w:t>
      </w:r>
      <w:r w:rsidR="00C21E71" w:rsidRPr="005D4748">
        <w:rPr>
          <w:color w:val="000000"/>
          <w:lang w:val="fo-FO"/>
        </w:rPr>
        <w:t>nnflytar</w:t>
      </w:r>
      <w:r w:rsidR="004B7F8C">
        <w:rPr>
          <w:color w:val="000000"/>
          <w:lang w:val="fo-FO"/>
        </w:rPr>
        <w:t>ar</w:t>
      </w:r>
      <w:r w:rsidR="00C21E71" w:rsidRPr="005D4748">
        <w:rPr>
          <w:color w:val="000000"/>
          <w:lang w:val="fo-FO"/>
        </w:rPr>
        <w:t xml:space="preserve"> sk</w:t>
      </w:r>
      <w:r w:rsidR="004B7F8C">
        <w:rPr>
          <w:color w:val="000000"/>
          <w:lang w:val="fo-FO"/>
        </w:rPr>
        <w:t>ulu</w:t>
      </w:r>
      <w:r w:rsidR="00C21E71" w:rsidRPr="005D4748">
        <w:rPr>
          <w:color w:val="000000"/>
          <w:lang w:val="fo-FO"/>
        </w:rPr>
        <w:t xml:space="preserve"> skráseta seg hjá </w:t>
      </w:r>
      <w:proofErr w:type="spellStart"/>
      <w:r w:rsidR="00C21E71" w:rsidRPr="005D4748">
        <w:rPr>
          <w:color w:val="000000"/>
          <w:lang w:val="fo-FO"/>
        </w:rPr>
        <w:t>pantumsitara</w:t>
      </w:r>
      <w:r w:rsidR="00FE72F2" w:rsidRPr="005D4748">
        <w:rPr>
          <w:color w:val="000000"/>
          <w:lang w:val="fo-FO"/>
        </w:rPr>
        <w:t>num</w:t>
      </w:r>
      <w:proofErr w:type="spellEnd"/>
      <w:r w:rsidR="004B7F8C">
        <w:rPr>
          <w:color w:val="000000"/>
          <w:lang w:val="fo-FO"/>
        </w:rPr>
        <w:t xml:space="preserve"> við navni, bústaði og </w:t>
      </w:r>
      <w:proofErr w:type="spellStart"/>
      <w:r w:rsidR="004B7F8C">
        <w:rPr>
          <w:color w:val="000000"/>
          <w:lang w:val="fo-FO"/>
        </w:rPr>
        <w:t>vinnutali</w:t>
      </w:r>
      <w:proofErr w:type="spellEnd"/>
      <w:r w:rsidR="00C21E71" w:rsidRPr="005D4748">
        <w:rPr>
          <w:color w:val="000000"/>
          <w:lang w:val="fo-FO"/>
        </w:rPr>
        <w:t xml:space="preserve">, áðrenn </w:t>
      </w:r>
      <w:r w:rsidR="004B7F8C">
        <w:rPr>
          <w:color w:val="000000"/>
          <w:lang w:val="fo-FO"/>
        </w:rPr>
        <w:t>teir kunnu</w:t>
      </w:r>
      <w:r w:rsidR="00C21E71" w:rsidRPr="005D4748">
        <w:rPr>
          <w:color w:val="000000"/>
          <w:lang w:val="fo-FO"/>
        </w:rPr>
        <w:t xml:space="preserve"> selja ella avhenda íløt fevnd av §</w:t>
      </w:r>
      <w:r w:rsidR="004B7F8C">
        <w:rPr>
          <w:color w:val="000000"/>
          <w:lang w:val="fo-FO"/>
        </w:rPr>
        <w:t xml:space="preserve"> 1 </w:t>
      </w:r>
      <w:r w:rsidR="00C21E71" w:rsidRPr="005D4748">
        <w:rPr>
          <w:color w:val="000000"/>
          <w:lang w:val="fo-FO"/>
        </w:rPr>
        <w:t xml:space="preserve">í Føroyum. </w:t>
      </w:r>
    </w:p>
    <w:p w14:paraId="5B6AC57B" w14:textId="46D15175" w:rsidR="00A46D86" w:rsidRPr="004B7F8C" w:rsidRDefault="00DE196F" w:rsidP="004B7F8C">
      <w:pPr>
        <w:rPr>
          <w:color w:val="000000"/>
          <w:shd w:val="clear" w:color="auto" w:fill="FFFFFF"/>
        </w:rPr>
      </w:pPr>
      <w:r w:rsidRPr="005D4748">
        <w:rPr>
          <w:i/>
          <w:iCs/>
          <w:color w:val="000000"/>
          <w:shd w:val="clear" w:color="auto" w:fill="FFFFFF"/>
        </w:rPr>
        <w:lastRenderedPageBreak/>
        <w:t>Stk. 2.</w:t>
      </w:r>
      <w:r w:rsidRPr="005D4748">
        <w:rPr>
          <w:color w:val="000000"/>
          <w:shd w:val="clear" w:color="auto" w:fill="FFFFFF"/>
        </w:rPr>
        <w:t xml:space="preserve"> </w:t>
      </w:r>
      <w:r w:rsidR="00237EC4" w:rsidRPr="005D4748">
        <w:rPr>
          <w:color w:val="000000"/>
          <w:shd w:val="clear" w:color="auto" w:fill="FFFFFF"/>
        </w:rPr>
        <w:t>Áðrenn</w:t>
      </w:r>
      <w:r w:rsidR="00945D12" w:rsidRPr="005D4748">
        <w:rPr>
          <w:color w:val="000000"/>
          <w:shd w:val="clear" w:color="auto" w:fill="FFFFFF"/>
        </w:rPr>
        <w:t xml:space="preserve"> </w:t>
      </w:r>
      <w:r w:rsidR="00237EC4" w:rsidRPr="005D4748">
        <w:rPr>
          <w:color w:val="000000"/>
          <w:shd w:val="clear" w:color="auto" w:fill="FFFFFF"/>
        </w:rPr>
        <w:t>framleiðar</w:t>
      </w:r>
      <w:r w:rsidR="004B7F8C">
        <w:rPr>
          <w:color w:val="000000"/>
          <w:shd w:val="clear" w:color="auto" w:fill="FFFFFF"/>
        </w:rPr>
        <w:t>ar</w:t>
      </w:r>
      <w:r w:rsidR="00237EC4" w:rsidRPr="005D4748">
        <w:rPr>
          <w:color w:val="000000"/>
          <w:shd w:val="clear" w:color="auto" w:fill="FFFFFF"/>
        </w:rPr>
        <w:t xml:space="preserve"> ella innflytar</w:t>
      </w:r>
      <w:r w:rsidR="004B7F8C">
        <w:rPr>
          <w:color w:val="000000"/>
          <w:shd w:val="clear" w:color="auto" w:fill="FFFFFF"/>
        </w:rPr>
        <w:t>ar</w:t>
      </w:r>
      <w:r w:rsidR="00237EC4" w:rsidRPr="005D4748">
        <w:rPr>
          <w:color w:val="000000"/>
          <w:shd w:val="clear" w:color="auto" w:fill="FFFFFF"/>
        </w:rPr>
        <w:t xml:space="preserve"> k</w:t>
      </w:r>
      <w:r w:rsidR="004B7F8C">
        <w:rPr>
          <w:color w:val="000000"/>
          <w:shd w:val="clear" w:color="auto" w:fill="FFFFFF"/>
        </w:rPr>
        <w:t>unnu</w:t>
      </w:r>
      <w:r w:rsidR="00237EC4" w:rsidRPr="005D4748">
        <w:rPr>
          <w:color w:val="000000"/>
          <w:shd w:val="clear" w:color="auto" w:fill="FFFFFF"/>
        </w:rPr>
        <w:t xml:space="preserve"> selja ella á annan hátt avhenda íløt</w:t>
      </w:r>
      <w:r w:rsidR="00945D12" w:rsidRPr="005D4748">
        <w:rPr>
          <w:color w:val="000000"/>
          <w:shd w:val="clear" w:color="auto" w:fill="FFFFFF"/>
        </w:rPr>
        <w:t xml:space="preserve"> </w:t>
      </w:r>
      <w:r w:rsidR="00237EC4" w:rsidRPr="005D4748">
        <w:rPr>
          <w:color w:val="000000"/>
          <w:shd w:val="clear" w:color="auto" w:fill="FFFFFF"/>
        </w:rPr>
        <w:t>fevnd av § 1</w:t>
      </w:r>
      <w:r w:rsidR="00945D12" w:rsidRPr="005D4748">
        <w:rPr>
          <w:color w:val="000000"/>
          <w:shd w:val="clear" w:color="auto" w:fill="FFFFFF"/>
        </w:rPr>
        <w:t xml:space="preserve">, </w:t>
      </w:r>
      <w:r w:rsidR="00237EC4" w:rsidRPr="005D4748">
        <w:rPr>
          <w:color w:val="000000"/>
          <w:shd w:val="clear" w:color="auto" w:fill="FFFFFF"/>
        </w:rPr>
        <w:t>sk</w:t>
      </w:r>
      <w:r w:rsidR="004B7F8C">
        <w:rPr>
          <w:color w:val="000000"/>
          <w:shd w:val="clear" w:color="auto" w:fill="FFFFFF"/>
        </w:rPr>
        <w:t>ulu</w:t>
      </w:r>
      <w:r w:rsidR="00237EC4" w:rsidRPr="005D4748">
        <w:rPr>
          <w:color w:val="000000"/>
          <w:shd w:val="clear" w:color="auto" w:fill="FFFFFF"/>
        </w:rPr>
        <w:t xml:space="preserve"> </w:t>
      </w:r>
      <w:r w:rsidR="004B7F8C">
        <w:rPr>
          <w:color w:val="000000"/>
          <w:shd w:val="clear" w:color="auto" w:fill="FFFFFF"/>
        </w:rPr>
        <w:t>teir</w:t>
      </w:r>
      <w:r w:rsidR="00B333B3" w:rsidRPr="005D4748">
        <w:rPr>
          <w:color w:val="000000"/>
          <w:shd w:val="clear" w:color="auto" w:fill="FFFFFF"/>
        </w:rPr>
        <w:t xml:space="preserve"> hava </w:t>
      </w:r>
      <w:r w:rsidR="004827E6" w:rsidRPr="005D4748">
        <w:rPr>
          <w:color w:val="000000"/>
          <w:shd w:val="clear" w:color="auto" w:fill="FFFFFF"/>
        </w:rPr>
        <w:t xml:space="preserve">skrásett íløtini </w:t>
      </w:r>
      <w:r w:rsidR="00B844BE" w:rsidRPr="005D4748">
        <w:rPr>
          <w:color w:val="000000"/>
          <w:shd w:val="clear" w:color="auto" w:fill="FFFFFF"/>
        </w:rPr>
        <w:t xml:space="preserve">hjá </w:t>
      </w:r>
      <w:proofErr w:type="spellStart"/>
      <w:r w:rsidR="00B844BE" w:rsidRPr="005D4748">
        <w:rPr>
          <w:shd w:val="clear" w:color="auto" w:fill="FFFFFF"/>
        </w:rPr>
        <w:t>pantumsitara</w:t>
      </w:r>
      <w:r w:rsidR="00681B71" w:rsidRPr="005D4748">
        <w:rPr>
          <w:shd w:val="clear" w:color="auto" w:fill="FFFFFF"/>
        </w:rPr>
        <w:t>num</w:t>
      </w:r>
      <w:proofErr w:type="spellEnd"/>
      <w:r w:rsidR="004B7F8C">
        <w:rPr>
          <w:shd w:val="clear" w:color="auto" w:fill="FFFFFF"/>
        </w:rPr>
        <w:t>.</w:t>
      </w:r>
      <w:r w:rsidR="00A44184" w:rsidRPr="005D4748">
        <w:rPr>
          <w:shd w:val="clear" w:color="auto" w:fill="FFFFFF"/>
        </w:rPr>
        <w:t xml:space="preserve"> </w:t>
      </w:r>
      <w:r w:rsidR="004B7F8C">
        <w:rPr>
          <w:shd w:val="clear" w:color="auto" w:fill="FFFFFF"/>
        </w:rPr>
        <w:t>S</w:t>
      </w:r>
      <w:r w:rsidR="00A44184" w:rsidRPr="005D4748">
        <w:rPr>
          <w:shd w:val="clear" w:color="auto" w:fill="FFFFFF"/>
        </w:rPr>
        <w:t>krásetingin</w:t>
      </w:r>
      <w:r w:rsidR="00A86E60" w:rsidRPr="005D4748">
        <w:rPr>
          <w:shd w:val="clear" w:color="auto" w:fill="FFFFFF"/>
        </w:rPr>
        <w:t xml:space="preserve"> </w:t>
      </w:r>
      <w:r w:rsidR="00A44184" w:rsidRPr="005D4748">
        <w:rPr>
          <w:shd w:val="clear" w:color="auto" w:fill="FFFFFF"/>
        </w:rPr>
        <w:t>er framd</w:t>
      </w:r>
      <w:r w:rsidR="004B7F8C">
        <w:rPr>
          <w:shd w:val="clear" w:color="auto" w:fill="FFFFFF"/>
        </w:rPr>
        <w:t>, tá ið</w:t>
      </w:r>
      <w:r w:rsidR="00A44184" w:rsidRPr="005D4748">
        <w:rPr>
          <w:shd w:val="clear" w:color="auto" w:fill="FFFFFF"/>
        </w:rPr>
        <w:t xml:space="preserve"> pantumsitarin hevur </w:t>
      </w:r>
      <w:r w:rsidR="004B7F8C">
        <w:rPr>
          <w:shd w:val="clear" w:color="auto" w:fill="FFFFFF"/>
        </w:rPr>
        <w:t>váttað hana</w:t>
      </w:r>
      <w:r w:rsidR="00A44184" w:rsidRPr="005D4748">
        <w:rPr>
          <w:shd w:val="clear" w:color="auto" w:fill="FFFFFF"/>
        </w:rPr>
        <w:t>.</w:t>
      </w:r>
      <w:bookmarkStart w:id="10" w:name="_ednref1"/>
      <w:r w:rsidR="004B7F8C">
        <w:rPr>
          <w:shd w:val="clear" w:color="auto" w:fill="FFFFFF"/>
        </w:rPr>
        <w:t xml:space="preserve"> </w:t>
      </w:r>
      <w:r w:rsidR="00E403FA" w:rsidRPr="005D4748">
        <w:rPr>
          <w:color w:val="000000"/>
        </w:rPr>
        <w:t>S</w:t>
      </w:r>
      <w:r w:rsidR="00A45BC5" w:rsidRPr="005D4748">
        <w:rPr>
          <w:color w:val="000000"/>
        </w:rPr>
        <w:t>krá</w:t>
      </w:r>
      <w:r w:rsidR="00E403FA" w:rsidRPr="005D4748">
        <w:rPr>
          <w:color w:val="000000"/>
        </w:rPr>
        <w:t>setast sk</w:t>
      </w:r>
      <w:r w:rsidR="004B7F8C">
        <w:rPr>
          <w:color w:val="000000"/>
        </w:rPr>
        <w:t>ulu</w:t>
      </w:r>
      <w:r w:rsidR="00E403FA" w:rsidRPr="005D4748">
        <w:rPr>
          <w:color w:val="000000"/>
        </w:rPr>
        <w:t xml:space="preserve"> </w:t>
      </w:r>
      <w:proofErr w:type="spellStart"/>
      <w:r w:rsidR="00A45BC5" w:rsidRPr="005D4748">
        <w:rPr>
          <w:color w:val="000000"/>
        </w:rPr>
        <w:t>strikuko</w:t>
      </w:r>
      <w:r w:rsidR="004B7F8C">
        <w:rPr>
          <w:color w:val="000000"/>
        </w:rPr>
        <w:t>d</w:t>
      </w:r>
      <w:r w:rsidR="00A45BC5" w:rsidRPr="005D4748">
        <w:rPr>
          <w:color w:val="000000"/>
        </w:rPr>
        <w:t>a</w:t>
      </w:r>
      <w:r w:rsidR="00FE72F2" w:rsidRPr="005D4748">
        <w:rPr>
          <w:color w:val="000000"/>
        </w:rPr>
        <w:t>n</w:t>
      </w:r>
      <w:proofErr w:type="spellEnd"/>
      <w:r w:rsidR="00A45BC5" w:rsidRPr="005D4748">
        <w:rPr>
          <w:color w:val="000000"/>
        </w:rPr>
        <w:t xml:space="preserve"> á ílati</w:t>
      </w:r>
      <w:r w:rsidR="00FE72F2" w:rsidRPr="005D4748">
        <w:rPr>
          <w:color w:val="000000"/>
        </w:rPr>
        <w:t>num</w:t>
      </w:r>
      <w:r w:rsidR="00A45BC5" w:rsidRPr="005D4748">
        <w:rPr>
          <w:color w:val="000000"/>
        </w:rPr>
        <w:t>,</w:t>
      </w:r>
      <w:r w:rsidR="004B7F8C">
        <w:rPr>
          <w:color w:val="000000"/>
        </w:rPr>
        <w:t xml:space="preserve"> hvørjum</w:t>
      </w:r>
      <w:r w:rsidR="00A45BC5" w:rsidRPr="005D4748">
        <w:rPr>
          <w:color w:val="000000"/>
        </w:rPr>
        <w:t xml:space="preserve"> </w:t>
      </w:r>
      <w:r w:rsidR="00E403FA" w:rsidRPr="005D4748">
        <w:rPr>
          <w:color w:val="000000"/>
        </w:rPr>
        <w:t>tilfar</w:t>
      </w:r>
      <w:r w:rsidR="004B7F8C">
        <w:rPr>
          <w:color w:val="000000"/>
        </w:rPr>
        <w:t>i ílatið er úr,</w:t>
      </w:r>
      <w:r w:rsidR="00A45BC5" w:rsidRPr="005D4748">
        <w:rPr>
          <w:color w:val="000000"/>
        </w:rPr>
        <w:t xml:space="preserve"> stødd</w:t>
      </w:r>
      <w:r w:rsidR="004B7F8C">
        <w:rPr>
          <w:color w:val="000000"/>
        </w:rPr>
        <w:t>in</w:t>
      </w:r>
      <w:r w:rsidR="00A45BC5" w:rsidRPr="005D4748">
        <w:rPr>
          <w:color w:val="000000"/>
        </w:rPr>
        <w:t xml:space="preserve"> á </w:t>
      </w:r>
      <w:r w:rsidR="000B040D" w:rsidRPr="005D4748">
        <w:rPr>
          <w:color w:val="000000"/>
        </w:rPr>
        <w:t>ílati</w:t>
      </w:r>
      <w:r w:rsidR="00FE72F2" w:rsidRPr="005D4748">
        <w:rPr>
          <w:color w:val="000000"/>
        </w:rPr>
        <w:t xml:space="preserve">num </w:t>
      </w:r>
      <w:r w:rsidR="00A45BC5" w:rsidRPr="005D4748">
        <w:rPr>
          <w:color w:val="000000"/>
        </w:rPr>
        <w:t>og navn</w:t>
      </w:r>
      <w:r w:rsidR="00FE72F2" w:rsidRPr="005D4748">
        <w:rPr>
          <w:color w:val="000000"/>
        </w:rPr>
        <w:t>i</w:t>
      </w:r>
      <w:r w:rsidR="004B7F8C">
        <w:rPr>
          <w:color w:val="000000"/>
        </w:rPr>
        <w:t>ð</w:t>
      </w:r>
      <w:r w:rsidR="00FE72F2" w:rsidRPr="005D4748">
        <w:rPr>
          <w:color w:val="000000"/>
        </w:rPr>
        <w:t xml:space="preserve"> á </w:t>
      </w:r>
      <w:r w:rsidR="00A45BC5" w:rsidRPr="005D4748">
        <w:rPr>
          <w:color w:val="000000"/>
        </w:rPr>
        <w:t>vør</w:t>
      </w:r>
      <w:r w:rsidR="00FE72F2" w:rsidRPr="005D4748">
        <w:rPr>
          <w:color w:val="000000"/>
        </w:rPr>
        <w:t>uni</w:t>
      </w:r>
      <w:r w:rsidR="00A45BC5" w:rsidRPr="005D4748">
        <w:rPr>
          <w:color w:val="000000"/>
        </w:rPr>
        <w:t>.</w:t>
      </w:r>
    </w:p>
    <w:p w14:paraId="460BED69" w14:textId="626D8B14" w:rsidR="008061A2" w:rsidRPr="005D4748" w:rsidRDefault="00C21E71" w:rsidP="008061A2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Stk</w:t>
      </w:r>
      <w:r w:rsidR="004B7F8C">
        <w:rPr>
          <w:i/>
          <w:iCs/>
          <w:color w:val="000000"/>
          <w:lang w:val="fo-FO"/>
        </w:rPr>
        <w:t>.</w:t>
      </w:r>
      <w:r w:rsidRPr="005D4748">
        <w:rPr>
          <w:i/>
          <w:iCs/>
          <w:color w:val="000000"/>
          <w:lang w:val="fo-FO"/>
        </w:rPr>
        <w:t xml:space="preserve"> </w:t>
      </w:r>
      <w:r w:rsidR="004B7F8C">
        <w:rPr>
          <w:i/>
          <w:iCs/>
          <w:color w:val="000000"/>
          <w:lang w:val="fo-FO"/>
        </w:rPr>
        <w:t>3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r w:rsidR="00A45BC5" w:rsidRPr="005D4748">
        <w:rPr>
          <w:color w:val="000000"/>
          <w:lang w:val="fo-FO"/>
        </w:rPr>
        <w:t xml:space="preserve">Pantumsitarin </w:t>
      </w:r>
      <w:r w:rsidR="00D878DC" w:rsidRPr="005D4748">
        <w:rPr>
          <w:color w:val="000000"/>
          <w:lang w:val="fo-FO"/>
        </w:rPr>
        <w:t>kann</w:t>
      </w:r>
      <w:r w:rsidR="004B7F8C">
        <w:rPr>
          <w:color w:val="000000"/>
          <w:lang w:val="fo-FO"/>
        </w:rPr>
        <w:t xml:space="preserve"> </w:t>
      </w:r>
      <w:r w:rsidR="00D878DC" w:rsidRPr="005D4748">
        <w:rPr>
          <w:color w:val="000000"/>
          <w:lang w:val="fo-FO"/>
        </w:rPr>
        <w:t>biðja um fleiri</w:t>
      </w:r>
      <w:r w:rsidR="00E403FA" w:rsidRPr="005D4748">
        <w:rPr>
          <w:color w:val="000000"/>
          <w:lang w:val="fo-FO"/>
        </w:rPr>
        <w:t xml:space="preserve"> </w:t>
      </w:r>
      <w:r w:rsidR="00D878DC" w:rsidRPr="005D4748">
        <w:rPr>
          <w:color w:val="000000"/>
          <w:lang w:val="fo-FO"/>
        </w:rPr>
        <w:t>upplýsingar</w:t>
      </w:r>
      <w:r w:rsidR="00E403FA" w:rsidRPr="005D4748">
        <w:rPr>
          <w:color w:val="000000"/>
          <w:lang w:val="fo-FO"/>
        </w:rPr>
        <w:t xml:space="preserve"> </w:t>
      </w:r>
      <w:r w:rsidR="00D878DC" w:rsidRPr="005D4748">
        <w:rPr>
          <w:color w:val="000000"/>
          <w:lang w:val="fo-FO"/>
        </w:rPr>
        <w:t>enn</w:t>
      </w:r>
      <w:r w:rsidR="00D569C9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tær</w:t>
      </w:r>
      <w:r w:rsidR="00D569C9" w:rsidRPr="005D4748">
        <w:rPr>
          <w:color w:val="000000"/>
          <w:lang w:val="fo-FO"/>
        </w:rPr>
        <w:t xml:space="preserve"> </w:t>
      </w:r>
      <w:r w:rsidRPr="005D4748">
        <w:rPr>
          <w:color w:val="000000"/>
          <w:lang w:val="fo-FO"/>
        </w:rPr>
        <w:t>í stk</w:t>
      </w:r>
      <w:r w:rsidR="00632331" w:rsidRPr="005D4748">
        <w:rPr>
          <w:color w:val="000000"/>
          <w:lang w:val="fo-FO"/>
        </w:rPr>
        <w:t xml:space="preserve">. 1 </w:t>
      </w:r>
      <w:r w:rsidRPr="005D4748">
        <w:rPr>
          <w:color w:val="000000"/>
          <w:lang w:val="fo-FO"/>
        </w:rPr>
        <w:t xml:space="preserve">og </w:t>
      </w:r>
      <w:r w:rsidR="004B7F8C">
        <w:rPr>
          <w:color w:val="000000"/>
          <w:lang w:val="fo-FO"/>
        </w:rPr>
        <w:t>2 nevndu.</w:t>
      </w:r>
      <w:r w:rsidR="005609D5" w:rsidRPr="005D4748">
        <w:rPr>
          <w:color w:val="000000"/>
          <w:lang w:val="fo-FO"/>
        </w:rPr>
        <w:t xml:space="preserve"> </w:t>
      </w:r>
    </w:p>
    <w:p w14:paraId="36C883AD" w14:textId="1BA453B8" w:rsidR="0084184B" w:rsidRPr="005D4748" w:rsidRDefault="0084184B" w:rsidP="008061A2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4B7F8C">
        <w:rPr>
          <w:i/>
          <w:iCs/>
          <w:color w:val="000000"/>
          <w:lang w:val="fo-FO"/>
        </w:rPr>
        <w:t>4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Tá ið pantumsitarin krevur tað, skulu f</w:t>
      </w:r>
      <w:r w:rsidRPr="005D4748">
        <w:rPr>
          <w:color w:val="000000"/>
          <w:lang w:val="fo-FO"/>
        </w:rPr>
        <w:t>ramleiðar</w:t>
      </w:r>
      <w:r w:rsidR="00DF6ACE" w:rsidRPr="005D4748">
        <w:rPr>
          <w:color w:val="000000"/>
          <w:lang w:val="fo-FO"/>
        </w:rPr>
        <w:t>ar</w:t>
      </w:r>
      <w:r w:rsidRPr="005D4748">
        <w:rPr>
          <w:color w:val="000000"/>
          <w:lang w:val="fo-FO"/>
        </w:rPr>
        <w:t xml:space="preserve"> og innflytar</w:t>
      </w:r>
      <w:r w:rsidR="00DF6ACE" w:rsidRPr="005D4748">
        <w:rPr>
          <w:color w:val="000000"/>
          <w:lang w:val="fo-FO"/>
        </w:rPr>
        <w:t xml:space="preserve">ar </w:t>
      </w:r>
      <w:r w:rsidRPr="005D4748">
        <w:rPr>
          <w:color w:val="000000"/>
          <w:lang w:val="fo-FO"/>
        </w:rPr>
        <w:t xml:space="preserve">veita skjalprógv fyri </w:t>
      </w:r>
      <w:r w:rsidR="00DF6ACE" w:rsidRPr="005D4748">
        <w:rPr>
          <w:color w:val="000000"/>
          <w:lang w:val="fo-FO"/>
        </w:rPr>
        <w:t>upplýsing</w:t>
      </w:r>
      <w:r w:rsidR="004B7F8C">
        <w:rPr>
          <w:color w:val="000000"/>
          <w:lang w:val="fo-FO"/>
        </w:rPr>
        <w:t>um</w:t>
      </w:r>
      <w:r w:rsidR="00E8117D" w:rsidRPr="005D4748">
        <w:rPr>
          <w:color w:val="000000"/>
          <w:lang w:val="fo-FO"/>
        </w:rPr>
        <w:t xml:space="preserve"> um seg sjálva</w:t>
      </w:r>
      <w:r w:rsidR="00DF6ACE" w:rsidRPr="005D4748">
        <w:rPr>
          <w:color w:val="000000"/>
          <w:lang w:val="fo-FO"/>
        </w:rPr>
        <w:t>r</w:t>
      </w:r>
      <w:r w:rsidR="00E8117D" w:rsidRPr="005D4748">
        <w:rPr>
          <w:color w:val="000000"/>
          <w:lang w:val="fo-FO"/>
        </w:rPr>
        <w:t xml:space="preserve"> ella íløtini</w:t>
      </w:r>
      <w:r w:rsidR="004B7F8C">
        <w:rPr>
          <w:color w:val="000000"/>
          <w:lang w:val="fo-FO"/>
        </w:rPr>
        <w:t>. Pantumsitarin kann sýta fyri s</w:t>
      </w:r>
      <w:r w:rsidR="00A86E60" w:rsidRPr="005D4748">
        <w:rPr>
          <w:color w:val="000000"/>
          <w:lang w:val="fo-FO"/>
        </w:rPr>
        <w:t>kráset</w:t>
      </w:r>
      <w:r w:rsidR="004B7F8C">
        <w:rPr>
          <w:color w:val="000000"/>
          <w:lang w:val="fo-FO"/>
        </w:rPr>
        <w:t>ing</w:t>
      </w:r>
      <w:r w:rsidR="00A86E60" w:rsidRPr="005D4748">
        <w:rPr>
          <w:color w:val="000000"/>
          <w:lang w:val="fo-FO"/>
        </w:rPr>
        <w:t xml:space="preserve"> sambært stk. 1 og 2</w:t>
      </w:r>
      <w:r w:rsidR="004B7F8C">
        <w:rPr>
          <w:color w:val="000000"/>
          <w:lang w:val="fo-FO"/>
        </w:rPr>
        <w:t xml:space="preserve"> ella taka skráseting aftur</w:t>
      </w:r>
      <w:r w:rsidR="00A44184" w:rsidRPr="005D4748">
        <w:rPr>
          <w:color w:val="000000"/>
          <w:lang w:val="fo-FO"/>
        </w:rPr>
        <w:t xml:space="preserve">, </w:t>
      </w:r>
      <w:r w:rsidR="004B7F8C">
        <w:rPr>
          <w:color w:val="000000"/>
          <w:lang w:val="fo-FO"/>
        </w:rPr>
        <w:t>til skjalprógv eru veitt</w:t>
      </w:r>
      <w:r w:rsidR="00A44184" w:rsidRPr="005D4748">
        <w:rPr>
          <w:color w:val="000000"/>
          <w:lang w:val="fo-FO"/>
        </w:rPr>
        <w:t xml:space="preserve">. </w:t>
      </w:r>
    </w:p>
    <w:p w14:paraId="33F0C68A" w14:textId="51975325" w:rsidR="0021507C" w:rsidRPr="005D4748" w:rsidRDefault="00B51565" w:rsidP="001B68F7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4B7F8C">
        <w:rPr>
          <w:i/>
          <w:iCs/>
          <w:color w:val="000000"/>
          <w:lang w:val="fo-FO"/>
        </w:rPr>
        <w:t>5</w:t>
      </w:r>
      <w:r w:rsidR="00B21ACD" w:rsidRPr="005D4748">
        <w:rPr>
          <w:i/>
          <w:iCs/>
          <w:color w:val="000000"/>
          <w:lang w:val="fo-FO"/>
        </w:rPr>
        <w:t>.</w:t>
      </w:r>
      <w:r w:rsidRPr="005D4748">
        <w:rPr>
          <w:i/>
          <w:iCs/>
          <w:color w:val="000000"/>
          <w:lang w:val="fo-FO"/>
        </w:rPr>
        <w:t xml:space="preserve"> </w:t>
      </w:r>
      <w:r w:rsidRPr="005D4748">
        <w:rPr>
          <w:color w:val="000000"/>
          <w:lang w:val="fo-FO"/>
        </w:rPr>
        <w:t>Framleiðarar og innflytarar skulu</w:t>
      </w:r>
      <w:r w:rsidR="00321D9C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 xml:space="preserve">lata </w:t>
      </w:r>
      <w:proofErr w:type="spellStart"/>
      <w:r w:rsidR="004B7F8C">
        <w:rPr>
          <w:color w:val="000000"/>
          <w:lang w:val="fo-FO"/>
        </w:rPr>
        <w:t>pantumsitaranum</w:t>
      </w:r>
      <w:proofErr w:type="spellEnd"/>
      <w:r w:rsidR="00321D9C" w:rsidRPr="005D4748">
        <w:rPr>
          <w:color w:val="000000"/>
          <w:lang w:val="fo-FO"/>
        </w:rPr>
        <w:t xml:space="preserve"> upplýsingar</w:t>
      </w:r>
      <w:r w:rsidR="004B7F8C">
        <w:rPr>
          <w:color w:val="000000"/>
          <w:lang w:val="fo-FO"/>
        </w:rPr>
        <w:t>nar</w:t>
      </w:r>
      <w:r w:rsidR="00321D9C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at skráseta</w:t>
      </w:r>
      <w:r w:rsidR="00321D9C" w:rsidRPr="005D4748">
        <w:rPr>
          <w:color w:val="000000"/>
          <w:lang w:val="fo-FO"/>
        </w:rPr>
        <w:t xml:space="preserve"> í tí líki og á tann hátt</w:t>
      </w:r>
      <w:r w:rsidR="0084184B" w:rsidRPr="005D4748">
        <w:rPr>
          <w:color w:val="000000"/>
          <w:lang w:val="fo-FO"/>
        </w:rPr>
        <w:t>,</w:t>
      </w:r>
      <w:r w:rsidR="00321D9C" w:rsidRPr="005D4748">
        <w:rPr>
          <w:color w:val="000000"/>
          <w:lang w:val="fo-FO"/>
        </w:rPr>
        <w:t xml:space="preserve"> sum pantumsitarin</w:t>
      </w:r>
      <w:bookmarkEnd w:id="8"/>
      <w:bookmarkEnd w:id="9"/>
      <w:bookmarkEnd w:id="10"/>
      <w:r w:rsidR="003F1902" w:rsidRPr="005D4748">
        <w:rPr>
          <w:color w:val="000000"/>
          <w:lang w:val="fo-FO"/>
        </w:rPr>
        <w:t xml:space="preserve"> krevur.</w:t>
      </w:r>
    </w:p>
    <w:p w14:paraId="5BC252B5" w14:textId="0C234284" w:rsidR="00C21E71" w:rsidRPr="005D4748" w:rsidRDefault="00DE196F" w:rsidP="001B68F7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4B7F8C">
        <w:rPr>
          <w:i/>
          <w:iCs/>
          <w:color w:val="000000"/>
          <w:lang w:val="fo-FO"/>
        </w:rPr>
        <w:t>6</w:t>
      </w:r>
      <w:r w:rsidRPr="005D4748">
        <w:rPr>
          <w:i/>
          <w:iCs/>
          <w:color w:val="000000"/>
          <w:lang w:val="fo-FO"/>
        </w:rPr>
        <w:t xml:space="preserve">. </w:t>
      </w:r>
      <w:r w:rsidRPr="005D4748">
        <w:rPr>
          <w:color w:val="000000"/>
          <w:lang w:val="fo-FO"/>
        </w:rPr>
        <w:t>Pantumsitari</w:t>
      </w:r>
      <w:r w:rsidR="003F1902" w:rsidRPr="005D4748">
        <w:rPr>
          <w:color w:val="000000"/>
          <w:lang w:val="fo-FO"/>
        </w:rPr>
        <w:t xml:space="preserve">n </w:t>
      </w:r>
      <w:r w:rsidRPr="005D4748">
        <w:rPr>
          <w:color w:val="000000"/>
          <w:lang w:val="fo-FO"/>
        </w:rPr>
        <w:t>kann strika</w:t>
      </w:r>
      <w:r w:rsidR="004B7F8C">
        <w:rPr>
          <w:color w:val="000000"/>
          <w:lang w:val="fo-FO"/>
        </w:rPr>
        <w:t xml:space="preserve"> ein</w:t>
      </w:r>
      <w:r w:rsidRPr="005D4748">
        <w:rPr>
          <w:color w:val="000000"/>
          <w:lang w:val="fo-FO"/>
        </w:rPr>
        <w:t xml:space="preserve"> innflytara ella framleiðara</w:t>
      </w:r>
      <w:r w:rsidR="004B7F8C">
        <w:rPr>
          <w:color w:val="000000"/>
          <w:lang w:val="fo-FO"/>
        </w:rPr>
        <w:t>, sum er skrásettur sambært stk. 1</w:t>
      </w:r>
      <w:r w:rsidRPr="005D4748">
        <w:rPr>
          <w:color w:val="000000"/>
          <w:lang w:val="fo-FO"/>
        </w:rPr>
        <w:t xml:space="preserve">, </w:t>
      </w:r>
      <w:r w:rsidR="004B7F8C">
        <w:rPr>
          <w:color w:val="000000"/>
          <w:lang w:val="fo-FO"/>
        </w:rPr>
        <w:t xml:space="preserve">um </w:t>
      </w:r>
      <w:r w:rsidRPr="005D4748">
        <w:rPr>
          <w:color w:val="000000"/>
          <w:lang w:val="fo-FO"/>
        </w:rPr>
        <w:t>viðkomandi</w:t>
      </w:r>
      <w:r w:rsidR="004B7F8C">
        <w:rPr>
          <w:color w:val="000000"/>
          <w:lang w:val="fo-FO"/>
        </w:rPr>
        <w:t xml:space="preserve"> annaðhvørt</w:t>
      </w:r>
      <w:r w:rsidR="001D1832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biður um</w:t>
      </w:r>
      <w:r w:rsidR="001D1832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at verða strikaður</w:t>
      </w:r>
      <w:r w:rsidR="001D1832" w:rsidRPr="005D4748">
        <w:rPr>
          <w:color w:val="000000"/>
          <w:lang w:val="fo-FO"/>
        </w:rPr>
        <w:t xml:space="preserve">, er strikaður </w:t>
      </w:r>
      <w:r w:rsidR="004B7F8C">
        <w:rPr>
          <w:color w:val="000000"/>
          <w:lang w:val="fo-FO"/>
        </w:rPr>
        <w:t>úr</w:t>
      </w:r>
      <w:r w:rsidR="001D1832" w:rsidRPr="005D4748">
        <w:rPr>
          <w:color w:val="000000"/>
          <w:lang w:val="fo-FO"/>
        </w:rPr>
        <w:t xml:space="preserve"> skrásetingini hjá Skráseting Føroya ella</w:t>
      </w:r>
      <w:r w:rsidR="004B7F8C">
        <w:rPr>
          <w:color w:val="000000"/>
          <w:lang w:val="fo-FO"/>
        </w:rPr>
        <w:t xml:space="preserve"> ikki</w:t>
      </w:r>
      <w:r w:rsidR="001D1832" w:rsidRPr="005D4748">
        <w:rPr>
          <w:color w:val="000000"/>
          <w:lang w:val="fo-FO"/>
        </w:rPr>
        <w:t xml:space="preserve"> innan </w:t>
      </w:r>
      <w:r w:rsidR="004B7F8C">
        <w:rPr>
          <w:color w:val="000000"/>
          <w:lang w:val="fo-FO"/>
        </w:rPr>
        <w:t>fýra</w:t>
      </w:r>
      <w:r w:rsidR="001D1832" w:rsidRPr="005D4748">
        <w:rPr>
          <w:color w:val="000000"/>
          <w:lang w:val="fo-FO"/>
        </w:rPr>
        <w:t xml:space="preserve"> vikur</w:t>
      </w:r>
      <w:r w:rsidR="004B7F8C">
        <w:rPr>
          <w:color w:val="000000"/>
          <w:lang w:val="fo-FO"/>
        </w:rPr>
        <w:t xml:space="preserve"> hevur svarað einum fyrispurningi frá </w:t>
      </w:r>
      <w:proofErr w:type="spellStart"/>
      <w:r w:rsidR="004B7F8C">
        <w:rPr>
          <w:color w:val="000000"/>
          <w:lang w:val="fo-FO"/>
        </w:rPr>
        <w:t>pantumsitaranum</w:t>
      </w:r>
      <w:proofErr w:type="spellEnd"/>
      <w:r w:rsidR="004B7F8C">
        <w:rPr>
          <w:color w:val="000000"/>
          <w:lang w:val="fo-FO"/>
        </w:rPr>
        <w:t xml:space="preserve">, </w:t>
      </w:r>
      <w:r w:rsidR="00016759" w:rsidRPr="005D4748">
        <w:rPr>
          <w:color w:val="000000"/>
          <w:lang w:val="fo-FO"/>
        </w:rPr>
        <w:t xml:space="preserve">um hann </w:t>
      </w:r>
      <w:r w:rsidR="001D1832" w:rsidRPr="005D4748">
        <w:rPr>
          <w:color w:val="000000"/>
          <w:lang w:val="fo-FO"/>
        </w:rPr>
        <w:t>fram</w:t>
      </w:r>
      <w:r w:rsidR="004B7F8C">
        <w:rPr>
          <w:color w:val="000000"/>
          <w:lang w:val="fo-FO"/>
        </w:rPr>
        <w:t>vegis</w:t>
      </w:r>
      <w:r w:rsidR="00016759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vil</w:t>
      </w:r>
      <w:r w:rsidR="00016759" w:rsidRPr="005D4748">
        <w:rPr>
          <w:color w:val="000000"/>
          <w:lang w:val="fo-FO"/>
        </w:rPr>
        <w:t xml:space="preserve"> vera skrásettur.</w:t>
      </w:r>
    </w:p>
    <w:p w14:paraId="04F938EA" w14:textId="63F90BD6" w:rsidR="00632331" w:rsidRPr="005D4748" w:rsidRDefault="00632331" w:rsidP="001B68F7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4B7F8C">
        <w:rPr>
          <w:i/>
          <w:iCs/>
          <w:color w:val="000000"/>
          <w:lang w:val="fo-FO"/>
        </w:rPr>
        <w:t>7</w:t>
      </w:r>
      <w:r w:rsidR="00F577CD" w:rsidRPr="005D4748">
        <w:rPr>
          <w:i/>
          <w:iCs/>
          <w:color w:val="000000"/>
          <w:lang w:val="fo-FO"/>
        </w:rPr>
        <w:t>.</w:t>
      </w:r>
      <w:r w:rsidRPr="005D4748">
        <w:rPr>
          <w:i/>
          <w:iCs/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Verður ein</w:t>
      </w:r>
      <w:r w:rsidRPr="005D4748">
        <w:rPr>
          <w:color w:val="000000"/>
          <w:lang w:val="fo-FO"/>
        </w:rPr>
        <w:t xml:space="preserve"> framleiðari ella innflytari strikaður</w:t>
      </w:r>
      <w:r w:rsidR="004B7F8C">
        <w:rPr>
          <w:color w:val="000000"/>
          <w:lang w:val="fo-FO"/>
        </w:rPr>
        <w:t>, sbr.</w:t>
      </w:r>
      <w:r w:rsidRPr="005D4748">
        <w:rPr>
          <w:color w:val="000000"/>
          <w:lang w:val="fo-FO"/>
        </w:rPr>
        <w:t xml:space="preserve"> stk. </w:t>
      </w:r>
      <w:r w:rsidR="004B7F8C">
        <w:rPr>
          <w:color w:val="000000"/>
          <w:lang w:val="fo-FO"/>
        </w:rPr>
        <w:t>6</w:t>
      </w:r>
      <w:r w:rsidR="004D6897" w:rsidRPr="005D4748">
        <w:rPr>
          <w:color w:val="000000"/>
          <w:lang w:val="fo-FO"/>
        </w:rPr>
        <w:t xml:space="preserve">, </w:t>
      </w:r>
      <w:r w:rsidRPr="005D4748">
        <w:rPr>
          <w:color w:val="000000"/>
          <w:lang w:val="fo-FO"/>
        </w:rPr>
        <w:t>verða</w:t>
      </w:r>
      <w:r w:rsidR="00F577CD" w:rsidRPr="005D4748">
        <w:rPr>
          <w:color w:val="000000"/>
          <w:lang w:val="fo-FO"/>
        </w:rPr>
        <w:t xml:space="preserve"> íløtini, sum eru skrásett hjá viðkomandi</w:t>
      </w:r>
      <w:r w:rsidR="004B7F8C">
        <w:rPr>
          <w:color w:val="000000"/>
          <w:lang w:val="fo-FO"/>
        </w:rPr>
        <w:t>,</w:t>
      </w:r>
      <w:r w:rsidR="00F577CD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somuleiðis</w:t>
      </w:r>
      <w:r w:rsidR="00F577CD" w:rsidRPr="005D4748">
        <w:rPr>
          <w:color w:val="000000"/>
          <w:lang w:val="fo-FO"/>
        </w:rPr>
        <w:t xml:space="preserve"> strikað</w:t>
      </w:r>
      <w:r w:rsidR="004D6897" w:rsidRPr="005D4748">
        <w:rPr>
          <w:color w:val="000000"/>
          <w:lang w:val="fo-FO"/>
        </w:rPr>
        <w:t>.</w:t>
      </w:r>
    </w:p>
    <w:p w14:paraId="607C0ECB" w14:textId="77777777" w:rsidR="00515FD1" w:rsidRPr="005D4748" w:rsidRDefault="00515FD1" w:rsidP="001B68F7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29D20B50" w14:textId="4DA630DC" w:rsidR="000502F8" w:rsidRPr="005D4748" w:rsidRDefault="000502F8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lang w:val="fo-FO"/>
        </w:rPr>
      </w:pPr>
      <w:proofErr w:type="spellStart"/>
      <w:r w:rsidRPr="005D4748">
        <w:rPr>
          <w:i/>
          <w:iCs/>
          <w:color w:val="000000"/>
          <w:lang w:val="fo-FO"/>
        </w:rPr>
        <w:t>Móttøkuskylda</w:t>
      </w:r>
      <w:proofErr w:type="spellEnd"/>
      <w:r w:rsidR="004B7F8C">
        <w:rPr>
          <w:i/>
          <w:iCs/>
          <w:color w:val="000000"/>
          <w:lang w:val="fo-FO"/>
        </w:rPr>
        <w:t xml:space="preserve">, </w:t>
      </w:r>
      <w:proofErr w:type="spellStart"/>
      <w:r w:rsidR="004B7F8C">
        <w:rPr>
          <w:i/>
          <w:iCs/>
          <w:color w:val="000000"/>
          <w:lang w:val="fo-FO"/>
        </w:rPr>
        <w:t>móttøkutíðir</w:t>
      </w:r>
      <w:proofErr w:type="spellEnd"/>
      <w:r w:rsidR="004B7F8C">
        <w:rPr>
          <w:i/>
          <w:iCs/>
          <w:color w:val="000000"/>
          <w:lang w:val="fo-FO"/>
        </w:rPr>
        <w:t xml:space="preserve"> og</w:t>
      </w:r>
      <w:r w:rsidR="003F1902" w:rsidRPr="005D4748">
        <w:rPr>
          <w:i/>
          <w:iCs/>
          <w:color w:val="000000"/>
          <w:lang w:val="fo-FO"/>
        </w:rPr>
        <w:t xml:space="preserve"> undantøk</w:t>
      </w:r>
      <w:r w:rsidR="00EF5809" w:rsidRPr="005D4748">
        <w:rPr>
          <w:i/>
          <w:iCs/>
          <w:color w:val="000000"/>
          <w:lang w:val="fo-FO"/>
        </w:rPr>
        <w:t xml:space="preserve"> </w:t>
      </w:r>
      <w:r w:rsidR="004B7F8C">
        <w:rPr>
          <w:i/>
          <w:iCs/>
          <w:color w:val="000000"/>
          <w:lang w:val="fo-FO"/>
        </w:rPr>
        <w:t>frá</w:t>
      </w:r>
      <w:r w:rsidR="00EF5809" w:rsidRPr="005D4748">
        <w:rPr>
          <w:i/>
          <w:iCs/>
          <w:color w:val="000000"/>
          <w:lang w:val="fo-FO"/>
        </w:rPr>
        <w:t xml:space="preserve"> móttøkuskyldu</w:t>
      </w:r>
    </w:p>
    <w:p w14:paraId="2E36FC33" w14:textId="77777777" w:rsidR="00237EC4" w:rsidRPr="005D4748" w:rsidRDefault="00237EC4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7FC34915" w14:textId="45EA1CB2" w:rsidR="00515FD1" w:rsidRPr="005D4748" w:rsidRDefault="00237EC4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b/>
          <w:bCs/>
          <w:color w:val="000000"/>
          <w:lang w:val="fo-FO"/>
        </w:rPr>
        <w:t xml:space="preserve">§ </w:t>
      </w:r>
      <w:r w:rsidR="00C7385A" w:rsidRPr="005D4748">
        <w:rPr>
          <w:b/>
          <w:bCs/>
          <w:color w:val="000000"/>
          <w:lang w:val="fo-FO"/>
        </w:rPr>
        <w:t>8</w:t>
      </w:r>
      <w:r w:rsidRPr="005D4748">
        <w:rPr>
          <w:b/>
          <w:bCs/>
          <w:color w:val="000000"/>
          <w:lang w:val="fo-FO"/>
        </w:rPr>
        <w:t>.</w:t>
      </w:r>
      <w:bookmarkStart w:id="11" w:name="_Hlk146113752"/>
      <w:r w:rsidRPr="005D4748">
        <w:rPr>
          <w:color w:val="000000"/>
          <w:lang w:val="fo-FO"/>
        </w:rPr>
        <w:t xml:space="preserve"> </w:t>
      </w:r>
      <w:r w:rsidR="00C823B1" w:rsidRPr="005D4748">
        <w:rPr>
          <w:color w:val="000000"/>
          <w:lang w:val="fo-FO"/>
        </w:rPr>
        <w:t>S</w:t>
      </w:r>
      <w:r w:rsidRPr="005D4748">
        <w:rPr>
          <w:color w:val="000000"/>
          <w:lang w:val="fo-FO"/>
        </w:rPr>
        <w:t>ølustøð</w:t>
      </w:r>
      <w:r w:rsidR="00547AF5" w:rsidRPr="005D4748">
        <w:rPr>
          <w:color w:val="000000"/>
          <w:lang w:val="fo-FO"/>
        </w:rPr>
        <w:t xml:space="preserve"> og </w:t>
      </w:r>
      <w:r w:rsidR="002D5A5B" w:rsidRPr="005D4748">
        <w:rPr>
          <w:color w:val="000000"/>
          <w:lang w:val="fo-FO"/>
        </w:rPr>
        <w:t xml:space="preserve">góðkendar </w:t>
      </w:r>
      <w:r w:rsidR="002A55C8" w:rsidRPr="005D4748">
        <w:rPr>
          <w:color w:val="000000"/>
          <w:lang w:val="fo-FO"/>
        </w:rPr>
        <w:t>móttøkur</w:t>
      </w:r>
      <w:r w:rsidR="009E3FB2" w:rsidRPr="005D4748">
        <w:rPr>
          <w:color w:val="000000"/>
          <w:lang w:val="fo-FO"/>
        </w:rPr>
        <w:t xml:space="preserve"> hava skyldu at </w:t>
      </w:r>
      <w:r w:rsidRPr="005D4748">
        <w:rPr>
          <w:color w:val="000000"/>
          <w:lang w:val="fo-FO"/>
        </w:rPr>
        <w:t>taka ímóti øllum íløtum fevnd</w:t>
      </w:r>
      <w:r w:rsidR="00B45FFF" w:rsidRPr="005D4748">
        <w:rPr>
          <w:color w:val="000000"/>
          <w:lang w:val="fo-FO"/>
        </w:rPr>
        <w:t>um</w:t>
      </w:r>
      <w:r w:rsidRPr="005D4748">
        <w:rPr>
          <w:color w:val="000000"/>
          <w:lang w:val="fo-FO"/>
        </w:rPr>
        <w:t xml:space="preserve"> av § 1.</w:t>
      </w:r>
      <w:r w:rsidR="00515FD1" w:rsidRPr="005D4748">
        <w:rPr>
          <w:color w:val="000000"/>
          <w:lang w:val="fo-FO"/>
        </w:rPr>
        <w:t xml:space="preserve"> </w:t>
      </w:r>
    </w:p>
    <w:p w14:paraId="1FC54100" w14:textId="307A5B81" w:rsidR="00073A3A" w:rsidRPr="005D4748" w:rsidRDefault="00E81C29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EC2EC9" w:rsidRPr="005D4748">
        <w:rPr>
          <w:i/>
          <w:iCs/>
          <w:color w:val="000000"/>
          <w:lang w:val="fo-FO"/>
        </w:rPr>
        <w:t>2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Sølustøð skulu taka ímóti íløtum</w:t>
      </w:r>
      <w:r w:rsidR="004B7F8C">
        <w:rPr>
          <w:color w:val="000000"/>
          <w:lang w:val="fo-FO"/>
        </w:rPr>
        <w:t xml:space="preserve"> í</w:t>
      </w:r>
      <w:r w:rsidRPr="005D4748">
        <w:rPr>
          <w:color w:val="000000"/>
          <w:lang w:val="fo-FO"/>
        </w:rPr>
        <w:t xml:space="preserve"> minst</w:t>
      </w:r>
      <w:r w:rsidR="004B7F8C">
        <w:rPr>
          <w:color w:val="000000"/>
          <w:lang w:val="fo-FO"/>
        </w:rPr>
        <w:t>a lagi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átta</w:t>
      </w:r>
      <w:r w:rsidRPr="005D4748">
        <w:rPr>
          <w:color w:val="000000"/>
          <w:lang w:val="fo-FO"/>
        </w:rPr>
        <w:t xml:space="preserve"> tímar um vikuna</w:t>
      </w:r>
      <w:r w:rsidR="00640F69" w:rsidRPr="005D4748">
        <w:rPr>
          <w:color w:val="000000"/>
          <w:lang w:val="fo-FO"/>
        </w:rPr>
        <w:t xml:space="preserve"> í upplatingartíðini</w:t>
      </w:r>
      <w:r w:rsidR="004B7F8C">
        <w:rPr>
          <w:color w:val="000000"/>
          <w:lang w:val="fo-FO"/>
        </w:rPr>
        <w:t>.</w:t>
      </w:r>
      <w:r w:rsidR="00640F69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G</w:t>
      </w:r>
      <w:r w:rsidR="00E76E93" w:rsidRPr="005D4748">
        <w:rPr>
          <w:color w:val="000000"/>
          <w:lang w:val="fo-FO"/>
        </w:rPr>
        <w:t>óðkendar</w:t>
      </w:r>
      <w:r w:rsidR="001E6534" w:rsidRPr="005D4748">
        <w:rPr>
          <w:color w:val="000000"/>
          <w:lang w:val="fo-FO"/>
        </w:rPr>
        <w:t xml:space="preserve"> </w:t>
      </w:r>
      <w:r w:rsidR="00E76E93" w:rsidRPr="005D4748">
        <w:rPr>
          <w:color w:val="000000"/>
          <w:lang w:val="fo-FO"/>
        </w:rPr>
        <w:t>móttøkur</w:t>
      </w:r>
      <w:r w:rsidR="00073A3A" w:rsidRPr="005D4748">
        <w:rPr>
          <w:color w:val="000000"/>
          <w:lang w:val="fo-FO"/>
        </w:rPr>
        <w:t xml:space="preserve"> og sølustøð við góðkenning sambært § 9</w:t>
      </w:r>
      <w:r w:rsidR="004B7F8C">
        <w:rPr>
          <w:color w:val="000000"/>
          <w:lang w:val="fo-FO"/>
        </w:rPr>
        <w:t>,</w:t>
      </w:r>
      <w:r w:rsidR="00073A3A" w:rsidRPr="005D4748">
        <w:rPr>
          <w:color w:val="000000"/>
          <w:lang w:val="fo-FO"/>
        </w:rPr>
        <w:t xml:space="preserve"> stk. </w:t>
      </w:r>
      <w:r w:rsidR="00291B91" w:rsidRPr="005D4748">
        <w:rPr>
          <w:color w:val="000000"/>
          <w:lang w:val="fo-FO"/>
        </w:rPr>
        <w:t>3</w:t>
      </w:r>
      <w:r w:rsidR="004B7F8C">
        <w:rPr>
          <w:color w:val="000000"/>
          <w:lang w:val="fo-FO"/>
        </w:rPr>
        <w:t>,</w:t>
      </w:r>
      <w:r w:rsidR="00073A3A" w:rsidRPr="005D4748">
        <w:rPr>
          <w:color w:val="000000"/>
          <w:lang w:val="fo-FO"/>
        </w:rPr>
        <w:t xml:space="preserve"> </w:t>
      </w:r>
      <w:r w:rsidR="00E927A1" w:rsidRPr="005D4748">
        <w:rPr>
          <w:color w:val="000000"/>
          <w:lang w:val="fo-FO"/>
        </w:rPr>
        <w:t>skulu taka ímóti</w:t>
      </w:r>
      <w:r w:rsidR="001E6534" w:rsidRPr="005D4748">
        <w:rPr>
          <w:color w:val="000000"/>
          <w:lang w:val="fo-FO"/>
        </w:rPr>
        <w:t xml:space="preserve"> íløtum</w:t>
      </w:r>
      <w:r w:rsidR="004B7F8C">
        <w:rPr>
          <w:color w:val="000000"/>
          <w:lang w:val="fo-FO"/>
        </w:rPr>
        <w:t xml:space="preserve"> í</w:t>
      </w:r>
      <w:r w:rsidR="00E927A1" w:rsidRPr="005D4748">
        <w:rPr>
          <w:color w:val="000000"/>
          <w:lang w:val="fo-FO"/>
        </w:rPr>
        <w:t xml:space="preserve"> minst</w:t>
      </w:r>
      <w:r w:rsidR="004B7F8C">
        <w:rPr>
          <w:color w:val="000000"/>
          <w:lang w:val="fo-FO"/>
        </w:rPr>
        <w:t>a lagi</w:t>
      </w:r>
      <w:r w:rsidR="00E927A1" w:rsidRPr="005D4748">
        <w:rPr>
          <w:color w:val="000000"/>
          <w:lang w:val="fo-FO"/>
        </w:rPr>
        <w:t xml:space="preserve"> 30 tímar um vikuna</w:t>
      </w:r>
      <w:r w:rsidR="00073A3A" w:rsidRPr="005D4748">
        <w:rPr>
          <w:color w:val="000000"/>
          <w:lang w:val="fo-FO"/>
        </w:rPr>
        <w:t>.</w:t>
      </w:r>
    </w:p>
    <w:p w14:paraId="5A611F98" w14:textId="5B6D1E72" w:rsidR="009730AF" w:rsidRPr="005D4748" w:rsidRDefault="00640F69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3. </w:t>
      </w:r>
      <w:proofErr w:type="spellStart"/>
      <w:r w:rsidR="004B7F8C">
        <w:rPr>
          <w:color w:val="000000"/>
          <w:lang w:val="fo-FO"/>
        </w:rPr>
        <w:t>Tímakrøvini</w:t>
      </w:r>
      <w:proofErr w:type="spellEnd"/>
      <w:r w:rsidR="00073A3A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sambært</w:t>
      </w:r>
      <w:r w:rsidR="00073A3A" w:rsidRPr="005D4748">
        <w:rPr>
          <w:color w:val="000000"/>
          <w:lang w:val="fo-FO"/>
        </w:rPr>
        <w:t xml:space="preserve"> stk. 2 sk</w:t>
      </w:r>
      <w:r w:rsidR="004B7F8C">
        <w:rPr>
          <w:color w:val="000000"/>
          <w:lang w:val="fo-FO"/>
        </w:rPr>
        <w:t>ulu lúkast</w:t>
      </w:r>
      <w:r w:rsidR="00AE3EBD" w:rsidRPr="005D4748">
        <w:rPr>
          <w:color w:val="000000"/>
          <w:lang w:val="fo-FO"/>
        </w:rPr>
        <w:t xml:space="preserve"> millum </w:t>
      </w:r>
      <w:r w:rsidR="001E6534" w:rsidRPr="005D4748">
        <w:rPr>
          <w:color w:val="000000"/>
          <w:lang w:val="fo-FO"/>
        </w:rPr>
        <w:t>kl. 07:00 og</w:t>
      </w:r>
      <w:r w:rsidRPr="005D4748">
        <w:rPr>
          <w:color w:val="000000"/>
          <w:lang w:val="fo-FO"/>
        </w:rPr>
        <w:t xml:space="preserve"> kl. </w:t>
      </w:r>
      <w:r w:rsidR="001E6534" w:rsidRPr="005D4748">
        <w:rPr>
          <w:color w:val="000000"/>
          <w:lang w:val="fo-FO"/>
        </w:rPr>
        <w:t>22:00</w:t>
      </w:r>
      <w:r w:rsidRPr="005D4748">
        <w:rPr>
          <w:color w:val="000000"/>
          <w:lang w:val="fo-FO"/>
        </w:rPr>
        <w:t xml:space="preserve"> og</w:t>
      </w:r>
      <w:r w:rsidR="004B7F8C">
        <w:rPr>
          <w:color w:val="000000"/>
          <w:lang w:val="fo-FO"/>
        </w:rPr>
        <w:t xml:space="preserve"> í</w:t>
      </w:r>
      <w:r w:rsidRPr="005D4748">
        <w:rPr>
          <w:color w:val="000000"/>
          <w:lang w:val="fo-FO"/>
        </w:rPr>
        <w:t xml:space="preserve"> minst</w:t>
      </w:r>
      <w:r w:rsidR="004B7F8C">
        <w:rPr>
          <w:color w:val="000000"/>
          <w:lang w:val="fo-FO"/>
        </w:rPr>
        <w:t>a lagi ein</w:t>
      </w:r>
      <w:r w:rsidRPr="005D4748">
        <w:rPr>
          <w:color w:val="000000"/>
          <w:lang w:val="fo-FO"/>
        </w:rPr>
        <w:t xml:space="preserve"> tíma í senn. </w:t>
      </w:r>
      <w:r w:rsidR="00E927A1" w:rsidRPr="005D4748">
        <w:rPr>
          <w:color w:val="000000"/>
          <w:lang w:val="fo-FO"/>
        </w:rPr>
        <w:t>Pantumsitari</w:t>
      </w:r>
      <w:r w:rsidRPr="005D4748">
        <w:rPr>
          <w:color w:val="000000"/>
          <w:lang w:val="fo-FO"/>
        </w:rPr>
        <w:t>n</w:t>
      </w:r>
      <w:r w:rsidR="00E927A1" w:rsidRPr="005D4748">
        <w:rPr>
          <w:color w:val="000000"/>
          <w:lang w:val="fo-FO"/>
        </w:rPr>
        <w:t xml:space="preserve"> </w:t>
      </w:r>
      <w:r w:rsidR="00E927A1" w:rsidRPr="005D4748">
        <w:rPr>
          <w:color w:val="000000"/>
          <w:lang w:val="fo-FO"/>
        </w:rPr>
        <w:t>kann í serligum før</w:t>
      </w:r>
      <w:r w:rsidR="004B7F8C">
        <w:rPr>
          <w:color w:val="000000"/>
          <w:lang w:val="fo-FO"/>
        </w:rPr>
        <w:t>um</w:t>
      </w:r>
      <w:r w:rsidR="00E927A1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veita</w:t>
      </w:r>
      <w:r w:rsidR="00E927A1" w:rsidRPr="005D4748">
        <w:rPr>
          <w:color w:val="000000"/>
          <w:lang w:val="fo-FO"/>
        </w:rPr>
        <w:t xml:space="preserve"> undant</w:t>
      </w:r>
      <w:r w:rsidR="004B7F8C">
        <w:rPr>
          <w:color w:val="000000"/>
          <w:lang w:val="fo-FO"/>
        </w:rPr>
        <w:t>a</w:t>
      </w:r>
      <w:r w:rsidR="00E927A1" w:rsidRPr="005D4748">
        <w:rPr>
          <w:color w:val="000000"/>
          <w:lang w:val="fo-FO"/>
        </w:rPr>
        <w:t xml:space="preserve">k </w:t>
      </w:r>
      <w:r w:rsidR="004B7F8C">
        <w:rPr>
          <w:color w:val="000000"/>
          <w:lang w:val="fo-FO"/>
        </w:rPr>
        <w:t>frá</w:t>
      </w:r>
      <w:r w:rsidRPr="005D4748">
        <w:rPr>
          <w:color w:val="000000"/>
          <w:lang w:val="fo-FO"/>
        </w:rPr>
        <w:t xml:space="preserve"> krøv</w:t>
      </w:r>
      <w:r w:rsidR="004B7F8C">
        <w:rPr>
          <w:color w:val="000000"/>
          <w:lang w:val="fo-FO"/>
        </w:rPr>
        <w:t>unum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sambært</w:t>
      </w:r>
      <w:r w:rsidRPr="005D4748">
        <w:rPr>
          <w:color w:val="000000"/>
          <w:lang w:val="fo-FO"/>
        </w:rPr>
        <w:t xml:space="preserve"> stk. 2 og 3.</w:t>
      </w:r>
    </w:p>
    <w:p w14:paraId="34341419" w14:textId="1F9A0E43" w:rsidR="00621E91" w:rsidRPr="005D4748" w:rsidRDefault="00E927A1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640F69" w:rsidRPr="005D4748">
        <w:rPr>
          <w:i/>
          <w:iCs/>
          <w:color w:val="000000"/>
          <w:lang w:val="fo-FO"/>
        </w:rPr>
        <w:t>4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r w:rsidR="009730AF" w:rsidRPr="005D4748">
        <w:rPr>
          <w:color w:val="000000"/>
          <w:lang w:val="fo-FO"/>
        </w:rPr>
        <w:t>Sølustøð</w:t>
      </w:r>
      <w:r w:rsidRPr="005D4748">
        <w:rPr>
          <w:color w:val="000000"/>
          <w:lang w:val="fo-FO"/>
        </w:rPr>
        <w:t xml:space="preserve"> og góðkendar móttøkur</w:t>
      </w:r>
      <w:r w:rsidR="00E53FC7" w:rsidRPr="005D4748">
        <w:rPr>
          <w:color w:val="000000"/>
          <w:lang w:val="fo-FO"/>
        </w:rPr>
        <w:t xml:space="preserve"> </w:t>
      </w:r>
      <w:r w:rsidR="009730AF" w:rsidRPr="005D4748">
        <w:rPr>
          <w:color w:val="000000"/>
          <w:lang w:val="fo-FO"/>
        </w:rPr>
        <w:t xml:space="preserve">skulu </w:t>
      </w:r>
      <w:r w:rsidR="004B7F8C" w:rsidRPr="005D4748">
        <w:rPr>
          <w:color w:val="000000"/>
          <w:lang w:val="fo-FO"/>
        </w:rPr>
        <w:t>á sjónligum stað</w:t>
      </w:r>
      <w:r w:rsidR="004B7F8C">
        <w:rPr>
          <w:color w:val="000000"/>
          <w:lang w:val="fo-FO"/>
        </w:rPr>
        <w:t xml:space="preserve"> kunna um sínar </w:t>
      </w:r>
      <w:proofErr w:type="spellStart"/>
      <w:r w:rsidR="004B7F8C">
        <w:rPr>
          <w:color w:val="000000"/>
          <w:lang w:val="fo-FO"/>
        </w:rPr>
        <w:t>móttøkutíðir</w:t>
      </w:r>
      <w:proofErr w:type="spellEnd"/>
      <w:r w:rsidR="00E76E93" w:rsidRPr="005D4748">
        <w:rPr>
          <w:color w:val="000000"/>
          <w:lang w:val="fo-FO"/>
        </w:rPr>
        <w:t>.</w:t>
      </w:r>
      <w:r w:rsidR="0013213A" w:rsidRPr="005D4748">
        <w:rPr>
          <w:color w:val="000000"/>
          <w:lang w:val="fo-FO"/>
        </w:rPr>
        <w:t xml:space="preserve"> </w:t>
      </w:r>
    </w:p>
    <w:p w14:paraId="0EF363A1" w14:textId="32A15559" w:rsidR="009730AF" w:rsidRPr="005D4748" w:rsidRDefault="00621E91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640F69" w:rsidRPr="005D4748">
        <w:rPr>
          <w:i/>
          <w:iCs/>
          <w:color w:val="000000"/>
          <w:lang w:val="fo-FO"/>
        </w:rPr>
        <w:t>5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proofErr w:type="spellStart"/>
      <w:r w:rsidR="004B7F8C">
        <w:rPr>
          <w:color w:val="000000"/>
          <w:lang w:val="fo-FO"/>
        </w:rPr>
        <w:t>Tímakrøvini</w:t>
      </w:r>
      <w:proofErr w:type="spellEnd"/>
      <w:r w:rsidRPr="005D4748">
        <w:rPr>
          <w:color w:val="000000"/>
          <w:lang w:val="fo-FO"/>
        </w:rPr>
        <w:t xml:space="preserve"> sambært stk. 2</w:t>
      </w:r>
      <w:r w:rsidR="00640F69" w:rsidRPr="005D4748">
        <w:rPr>
          <w:color w:val="000000"/>
          <w:lang w:val="fo-FO"/>
        </w:rPr>
        <w:t xml:space="preserve"> </w:t>
      </w:r>
      <w:r w:rsidRPr="005D4748">
        <w:rPr>
          <w:color w:val="000000"/>
          <w:lang w:val="fo-FO"/>
        </w:rPr>
        <w:t>f</w:t>
      </w:r>
      <w:r w:rsidR="004B7F8C">
        <w:rPr>
          <w:color w:val="000000"/>
          <w:lang w:val="fo-FO"/>
        </w:rPr>
        <w:t>a</w:t>
      </w:r>
      <w:r w:rsidRPr="005D4748">
        <w:rPr>
          <w:color w:val="000000"/>
          <w:lang w:val="fo-FO"/>
        </w:rPr>
        <w:t xml:space="preserve">lla burtur, </w:t>
      </w:r>
      <w:r w:rsidR="00FC33E2" w:rsidRPr="005D4748">
        <w:rPr>
          <w:color w:val="000000"/>
          <w:lang w:val="fo-FO"/>
        </w:rPr>
        <w:t>um</w:t>
      </w:r>
      <w:r w:rsidR="0013213A" w:rsidRPr="005D4748">
        <w:rPr>
          <w:color w:val="000000"/>
          <w:lang w:val="fo-FO"/>
        </w:rPr>
        <w:t xml:space="preserve"> </w:t>
      </w:r>
      <w:r w:rsidR="004B7F8C" w:rsidRPr="005D4748">
        <w:rPr>
          <w:color w:val="000000"/>
          <w:lang w:val="fo-FO"/>
        </w:rPr>
        <w:t>sølustaðið ella móttøkan</w:t>
      </w:r>
      <w:r w:rsidR="004B7F8C">
        <w:rPr>
          <w:color w:val="000000"/>
          <w:lang w:val="fo-FO"/>
        </w:rPr>
        <w:t xml:space="preserve"> vegna</w:t>
      </w:r>
      <w:r w:rsidR="004B7F8C" w:rsidRPr="005D4748">
        <w:rPr>
          <w:color w:val="000000"/>
          <w:lang w:val="fo-FO"/>
        </w:rPr>
        <w:t xml:space="preserve"> </w:t>
      </w:r>
      <w:r w:rsidR="0013213A" w:rsidRPr="005D4748">
        <w:rPr>
          <w:color w:val="000000"/>
          <w:lang w:val="fo-FO"/>
        </w:rPr>
        <w:t>halgidag</w:t>
      </w:r>
      <w:r w:rsidRPr="005D4748">
        <w:rPr>
          <w:color w:val="000000"/>
          <w:lang w:val="fo-FO"/>
        </w:rPr>
        <w:t xml:space="preserve">, </w:t>
      </w:r>
      <w:r w:rsidR="0013213A" w:rsidRPr="005D4748">
        <w:rPr>
          <w:color w:val="000000"/>
          <w:lang w:val="fo-FO"/>
        </w:rPr>
        <w:t>almenn</w:t>
      </w:r>
      <w:r w:rsidR="004B7F8C">
        <w:rPr>
          <w:color w:val="000000"/>
          <w:lang w:val="fo-FO"/>
        </w:rPr>
        <w:t>an</w:t>
      </w:r>
      <w:r w:rsidR="0013213A" w:rsidRPr="005D4748">
        <w:rPr>
          <w:color w:val="000000"/>
          <w:lang w:val="fo-FO"/>
        </w:rPr>
        <w:t xml:space="preserve"> frídagur</w:t>
      </w:r>
      <w:r w:rsidRPr="005D4748">
        <w:rPr>
          <w:color w:val="000000"/>
          <w:lang w:val="fo-FO"/>
        </w:rPr>
        <w:t xml:space="preserve"> ella onnur viðurskifti</w:t>
      </w:r>
      <w:r w:rsidR="00640F69" w:rsidRPr="005D4748">
        <w:rPr>
          <w:color w:val="000000"/>
          <w:lang w:val="fo-FO"/>
        </w:rPr>
        <w:t xml:space="preserve"> hevur stongt á einum degi, </w:t>
      </w:r>
      <w:r w:rsidR="004B7F8C">
        <w:rPr>
          <w:color w:val="000000"/>
          <w:lang w:val="fo-FO"/>
        </w:rPr>
        <w:t>har</w:t>
      </w:r>
      <w:r w:rsidR="0064797D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sølustaðið ella móttøkan</w:t>
      </w:r>
      <w:r w:rsidR="0064797D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annars</w:t>
      </w:r>
      <w:r w:rsidR="0013213A" w:rsidRPr="005D4748">
        <w:rPr>
          <w:color w:val="000000"/>
          <w:lang w:val="fo-FO"/>
        </w:rPr>
        <w:t xml:space="preserve"> hev</w:t>
      </w:r>
      <w:r w:rsidR="004B7F8C">
        <w:rPr>
          <w:color w:val="000000"/>
          <w:lang w:val="fo-FO"/>
        </w:rPr>
        <w:t>ði</w:t>
      </w:r>
      <w:r w:rsidR="0013213A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 xml:space="preserve">havt </w:t>
      </w:r>
      <w:r w:rsidR="0013213A" w:rsidRPr="005D4748">
        <w:rPr>
          <w:color w:val="000000"/>
          <w:lang w:val="fo-FO"/>
        </w:rPr>
        <w:t>opið</w:t>
      </w:r>
      <w:r w:rsidR="004B7F8C">
        <w:rPr>
          <w:color w:val="000000"/>
          <w:lang w:val="fo-FO"/>
        </w:rPr>
        <w:t xml:space="preserve"> og tikið ímóti íløtum</w:t>
      </w:r>
      <w:r w:rsidRPr="005D4748">
        <w:rPr>
          <w:color w:val="000000"/>
          <w:lang w:val="fo-FO"/>
        </w:rPr>
        <w:t>.</w:t>
      </w:r>
    </w:p>
    <w:p w14:paraId="7833C082" w14:textId="19E886DB" w:rsidR="00452335" w:rsidRPr="005D4748" w:rsidRDefault="00237EC4" w:rsidP="00237EC4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Stk</w:t>
      </w:r>
      <w:r w:rsidR="00025CBA" w:rsidRPr="005D4748">
        <w:rPr>
          <w:i/>
          <w:iCs/>
          <w:color w:val="000000"/>
          <w:lang w:val="fo-FO"/>
        </w:rPr>
        <w:t xml:space="preserve">. </w:t>
      </w:r>
      <w:r w:rsidR="00640F69" w:rsidRPr="005D4748">
        <w:rPr>
          <w:i/>
          <w:iCs/>
          <w:color w:val="000000"/>
          <w:lang w:val="fo-FO"/>
        </w:rPr>
        <w:t>6</w:t>
      </w:r>
      <w:r w:rsidR="00025CBA" w:rsidRPr="005D4748">
        <w:rPr>
          <w:i/>
          <w:iCs/>
          <w:color w:val="000000"/>
          <w:lang w:val="fo-FO"/>
        </w:rPr>
        <w:t xml:space="preserve">. </w:t>
      </w:r>
      <w:r w:rsidR="00025CBA" w:rsidRPr="005D4748">
        <w:rPr>
          <w:shd w:val="clear" w:color="auto" w:fill="FFFFFF"/>
          <w:lang w:val="fo-FO"/>
        </w:rPr>
        <w:t>Sø</w:t>
      </w:r>
      <w:r w:rsidRPr="005D4748">
        <w:rPr>
          <w:shd w:val="clear" w:color="auto" w:fill="FFFFFF"/>
          <w:lang w:val="fo-FO"/>
        </w:rPr>
        <w:t xml:space="preserve">lustøð hjá bryggjaríum, sum </w:t>
      </w:r>
      <w:r w:rsidR="00105398" w:rsidRPr="005D4748">
        <w:rPr>
          <w:shd w:val="clear" w:color="auto" w:fill="FFFFFF"/>
          <w:lang w:val="fo-FO"/>
        </w:rPr>
        <w:t>hava loyvi at selja</w:t>
      </w:r>
      <w:r w:rsidR="00E06684" w:rsidRPr="005D4748">
        <w:rPr>
          <w:shd w:val="clear" w:color="auto" w:fill="FFFFFF"/>
          <w:lang w:val="fo-FO"/>
        </w:rPr>
        <w:t xml:space="preserve"> vøru</w:t>
      </w:r>
      <w:r w:rsidR="00381B10" w:rsidRPr="005D4748">
        <w:rPr>
          <w:shd w:val="clear" w:color="auto" w:fill="FFFFFF"/>
          <w:lang w:val="fo-FO"/>
        </w:rPr>
        <w:t xml:space="preserve"> </w:t>
      </w:r>
      <w:proofErr w:type="spellStart"/>
      <w:r w:rsidR="00105398" w:rsidRPr="005D4748">
        <w:rPr>
          <w:shd w:val="clear" w:color="auto" w:fill="FFFFFF"/>
          <w:lang w:val="fo-FO"/>
        </w:rPr>
        <w:t>fevnd</w:t>
      </w:r>
      <w:r w:rsidR="00381B10" w:rsidRPr="005D4748">
        <w:rPr>
          <w:shd w:val="clear" w:color="auto" w:fill="FFFFFF"/>
          <w:lang w:val="fo-FO"/>
        </w:rPr>
        <w:t>a</w:t>
      </w:r>
      <w:proofErr w:type="spellEnd"/>
      <w:r w:rsidR="00381B10" w:rsidRPr="005D4748">
        <w:rPr>
          <w:shd w:val="clear" w:color="auto" w:fill="FFFFFF"/>
          <w:lang w:val="fo-FO"/>
        </w:rPr>
        <w:t xml:space="preserve"> </w:t>
      </w:r>
      <w:r w:rsidR="00105398" w:rsidRPr="005D4748">
        <w:rPr>
          <w:shd w:val="clear" w:color="auto" w:fill="FFFFFF"/>
          <w:lang w:val="fo-FO"/>
        </w:rPr>
        <w:t xml:space="preserve">av </w:t>
      </w:r>
      <w:r w:rsidR="00AF3D15" w:rsidRPr="005D4748">
        <w:rPr>
          <w:color w:val="000000"/>
          <w:shd w:val="clear" w:color="auto" w:fill="FFFFFF"/>
          <w:lang w:val="fo-FO"/>
        </w:rPr>
        <w:t>løgtingslóg um innflutning og sølu av rúsdrekka</w:t>
      </w:r>
      <w:r w:rsidR="004B7F8C">
        <w:rPr>
          <w:color w:val="000000"/>
          <w:shd w:val="clear" w:color="auto" w:fill="FFFFFF"/>
          <w:lang w:val="fo-FO"/>
        </w:rPr>
        <w:t>,</w:t>
      </w:r>
      <w:r w:rsidR="00AF3D15" w:rsidRPr="005D4748">
        <w:rPr>
          <w:lang w:val="fo-FO"/>
        </w:rPr>
        <w:t xml:space="preserve"> </w:t>
      </w:r>
      <w:r w:rsidRPr="005D4748">
        <w:rPr>
          <w:lang w:val="fo-FO"/>
        </w:rPr>
        <w:t>hava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bara</w:t>
      </w:r>
      <w:r w:rsidRPr="005D4748">
        <w:rPr>
          <w:color w:val="000000"/>
          <w:lang w:val="fo-FO"/>
        </w:rPr>
        <w:t xml:space="preserve"> skyldu at taka ímóti íløtum fevndum av § 1, sum tey sjálv selja.</w:t>
      </w:r>
      <w:r w:rsidR="007D671C" w:rsidRPr="005D4748">
        <w:rPr>
          <w:color w:val="000000"/>
          <w:lang w:val="fo-FO"/>
        </w:rPr>
        <w:t xml:space="preserve"> </w:t>
      </w:r>
    </w:p>
    <w:p w14:paraId="111079FC" w14:textId="5A802243" w:rsidR="009C20E7" w:rsidRPr="005D4748" w:rsidRDefault="00025CBA" w:rsidP="009C20E7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640F69" w:rsidRPr="005D4748">
        <w:rPr>
          <w:i/>
          <w:iCs/>
          <w:color w:val="000000"/>
          <w:lang w:val="fo-FO"/>
        </w:rPr>
        <w:t>7</w:t>
      </w:r>
      <w:r w:rsidRPr="005D4748">
        <w:rPr>
          <w:i/>
          <w:iCs/>
          <w:color w:val="000000"/>
          <w:lang w:val="fo-FO"/>
        </w:rPr>
        <w:t xml:space="preserve">. </w:t>
      </w:r>
      <w:r w:rsidR="004B7F8C">
        <w:rPr>
          <w:color w:val="000000"/>
          <w:lang w:val="fo-FO"/>
        </w:rPr>
        <w:t>Hesi</w:t>
      </w:r>
      <w:r w:rsidR="00105398" w:rsidRPr="005D4748">
        <w:rPr>
          <w:color w:val="000000"/>
          <w:lang w:val="fo-FO"/>
        </w:rPr>
        <w:t xml:space="preserve"> sølustøð</w:t>
      </w:r>
      <w:r w:rsidR="004B7F8C">
        <w:rPr>
          <w:color w:val="000000"/>
          <w:lang w:val="fo-FO"/>
        </w:rPr>
        <w:t>ini</w:t>
      </w:r>
      <w:r w:rsidR="00105398" w:rsidRPr="005D4748">
        <w:rPr>
          <w:color w:val="000000"/>
          <w:lang w:val="fo-FO"/>
        </w:rPr>
        <w:t xml:space="preserve"> fevn</w:t>
      </w:r>
      <w:r w:rsidR="004B7F8C">
        <w:rPr>
          <w:color w:val="000000"/>
          <w:lang w:val="fo-FO"/>
        </w:rPr>
        <w:t>ir</w:t>
      </w:r>
      <w:r w:rsidR="00105398" w:rsidRPr="005D4748">
        <w:rPr>
          <w:color w:val="000000"/>
          <w:lang w:val="fo-FO"/>
        </w:rPr>
        <w:t xml:space="preserve"> stk. 1</w:t>
      </w:r>
      <w:r w:rsidR="004B7F8C">
        <w:rPr>
          <w:color w:val="000000"/>
          <w:lang w:val="fo-FO"/>
        </w:rPr>
        <w:t xml:space="preserve"> ikki um</w:t>
      </w:r>
      <w:r w:rsidR="00105398" w:rsidRPr="005D4748">
        <w:rPr>
          <w:color w:val="000000"/>
          <w:lang w:val="fo-FO"/>
        </w:rPr>
        <w:t>:</w:t>
      </w:r>
      <w:r w:rsidR="009C20E7" w:rsidRPr="005D4748">
        <w:rPr>
          <w:color w:val="000000"/>
          <w:lang w:val="fo-FO"/>
        </w:rPr>
        <w:t xml:space="preserve"> </w:t>
      </w:r>
    </w:p>
    <w:p w14:paraId="1F6582C5" w14:textId="3ADB2411" w:rsidR="00381B10" w:rsidRPr="005D4748" w:rsidRDefault="00381B10" w:rsidP="00381B10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m</w:t>
      </w:r>
      <w:r w:rsidR="00025CBA" w:rsidRPr="005D4748">
        <w:rPr>
          <w:color w:val="000000"/>
          <w:lang w:val="fo-FO"/>
        </w:rPr>
        <w:t>atstovur</w:t>
      </w:r>
      <w:r w:rsidR="009C20E7" w:rsidRPr="005D4748">
        <w:rPr>
          <w:color w:val="000000"/>
          <w:lang w:val="fo-FO"/>
        </w:rPr>
        <w:t>,</w:t>
      </w:r>
    </w:p>
    <w:p w14:paraId="2780D2E1" w14:textId="77777777" w:rsidR="00381B10" w:rsidRPr="005D4748" w:rsidRDefault="00381B10" w:rsidP="009C20E7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barrir,</w:t>
      </w:r>
    </w:p>
    <w:p w14:paraId="57893B30" w14:textId="4A0CF9EE" w:rsidR="00381B10" w:rsidRPr="005D4748" w:rsidRDefault="00025CBA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kaffistovur,</w:t>
      </w:r>
    </w:p>
    <w:p w14:paraId="6EDD0F07" w14:textId="38F53049" w:rsidR="00AC0E67" w:rsidRPr="005D4748" w:rsidRDefault="004B7F8C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>
        <w:rPr>
          <w:color w:val="000000"/>
          <w:lang w:val="fo-FO"/>
        </w:rPr>
        <w:t>m</w:t>
      </w:r>
      <w:r w:rsidR="00AC0E67" w:rsidRPr="005D4748">
        <w:rPr>
          <w:color w:val="000000"/>
          <w:lang w:val="fo-FO"/>
        </w:rPr>
        <w:t xml:space="preserve">óttøkur á hotellum, </w:t>
      </w:r>
      <w:proofErr w:type="spellStart"/>
      <w:r w:rsidR="00AC0E67" w:rsidRPr="005D4748">
        <w:rPr>
          <w:color w:val="000000"/>
          <w:lang w:val="fo-FO"/>
        </w:rPr>
        <w:t>venjingarmiðstøðum</w:t>
      </w:r>
      <w:proofErr w:type="spellEnd"/>
      <w:r w:rsidR="00AC0E67" w:rsidRPr="005D4748">
        <w:rPr>
          <w:color w:val="000000"/>
          <w:lang w:val="fo-FO"/>
        </w:rPr>
        <w:t xml:space="preserve"> og </w:t>
      </w:r>
      <w:r>
        <w:rPr>
          <w:color w:val="000000"/>
          <w:lang w:val="fo-FO"/>
        </w:rPr>
        <w:t>tílíkum</w:t>
      </w:r>
      <w:r w:rsidR="00AC0E67" w:rsidRPr="005D4748">
        <w:rPr>
          <w:color w:val="000000"/>
          <w:lang w:val="fo-FO"/>
        </w:rPr>
        <w:t>,</w:t>
      </w:r>
    </w:p>
    <w:p w14:paraId="55F71D2E" w14:textId="02CF4043" w:rsidR="00381B10" w:rsidRDefault="00381B10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p</w:t>
      </w:r>
      <w:r w:rsidR="009C20E7" w:rsidRPr="005D4748">
        <w:rPr>
          <w:color w:val="000000"/>
          <w:lang w:val="fo-FO"/>
        </w:rPr>
        <w:t xml:space="preserve">ylsuvognar og </w:t>
      </w:r>
      <w:r w:rsidR="007416FB" w:rsidRPr="005D4748">
        <w:rPr>
          <w:color w:val="000000"/>
          <w:lang w:val="fo-FO"/>
        </w:rPr>
        <w:t>aðrir</w:t>
      </w:r>
      <w:r w:rsidRPr="005D4748">
        <w:rPr>
          <w:color w:val="000000"/>
          <w:lang w:val="fo-FO"/>
        </w:rPr>
        <w:t xml:space="preserve"> </w:t>
      </w:r>
      <w:proofErr w:type="spellStart"/>
      <w:r w:rsidR="009C20E7" w:rsidRPr="005D4748">
        <w:rPr>
          <w:color w:val="000000"/>
          <w:lang w:val="fo-FO"/>
        </w:rPr>
        <w:t>matvognar</w:t>
      </w:r>
      <w:proofErr w:type="spellEnd"/>
      <w:r w:rsidRPr="005D4748">
        <w:rPr>
          <w:color w:val="000000"/>
          <w:lang w:val="fo-FO"/>
        </w:rPr>
        <w:t>,</w:t>
      </w:r>
    </w:p>
    <w:p w14:paraId="5E6CD6D2" w14:textId="3847780A" w:rsidR="004B7F8C" w:rsidRPr="005D4748" w:rsidRDefault="004B7F8C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>
        <w:rPr>
          <w:color w:val="000000"/>
          <w:lang w:val="fo-FO"/>
        </w:rPr>
        <w:t xml:space="preserve">sølustøð við loyvi at selja rúsdrekka við meira enn 5,8 rúmprosentum av alkoholi á </w:t>
      </w:r>
      <w:proofErr w:type="spellStart"/>
      <w:r>
        <w:rPr>
          <w:color w:val="000000"/>
          <w:lang w:val="fo-FO"/>
        </w:rPr>
        <w:t>framleiðslustaðnum</w:t>
      </w:r>
      <w:proofErr w:type="spellEnd"/>
      <w:r>
        <w:rPr>
          <w:color w:val="000000"/>
          <w:lang w:val="fo-FO"/>
        </w:rPr>
        <w:t>,</w:t>
      </w:r>
    </w:p>
    <w:p w14:paraId="6F572495" w14:textId="461D51FA" w:rsidR="00553F82" w:rsidRPr="005D4748" w:rsidRDefault="007416FB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s</w:t>
      </w:r>
      <w:r w:rsidR="00381B10" w:rsidRPr="005D4748">
        <w:rPr>
          <w:color w:val="000000"/>
          <w:lang w:val="fo-FO"/>
        </w:rPr>
        <w:t>ølustøð, sum</w:t>
      </w:r>
      <w:r w:rsidR="00553F82" w:rsidRPr="005D4748">
        <w:rPr>
          <w:color w:val="000000"/>
          <w:lang w:val="fo-FO"/>
        </w:rPr>
        <w:t xml:space="preserve"> vanliga </w:t>
      </w:r>
      <w:r w:rsidR="00381B10" w:rsidRPr="005D4748">
        <w:rPr>
          <w:color w:val="000000"/>
          <w:lang w:val="fo-FO"/>
        </w:rPr>
        <w:t xml:space="preserve">ikki </w:t>
      </w:r>
      <w:r w:rsidR="004B7F8C">
        <w:rPr>
          <w:color w:val="000000"/>
          <w:lang w:val="fo-FO"/>
        </w:rPr>
        <w:t xml:space="preserve">ella bara í sera avmarkaðan mun </w:t>
      </w:r>
      <w:r w:rsidR="00381B10" w:rsidRPr="005D4748">
        <w:rPr>
          <w:color w:val="000000"/>
          <w:lang w:val="fo-FO"/>
        </w:rPr>
        <w:t>selja matvørur</w:t>
      </w:r>
      <w:r w:rsidR="00553F82" w:rsidRPr="005D4748">
        <w:rPr>
          <w:color w:val="000000"/>
          <w:lang w:val="fo-FO"/>
        </w:rPr>
        <w:t xml:space="preserve"> og </w:t>
      </w:r>
      <w:r w:rsidR="004B7F8C">
        <w:rPr>
          <w:color w:val="000000"/>
          <w:lang w:val="fo-FO"/>
        </w:rPr>
        <w:t>bara</w:t>
      </w:r>
      <w:r w:rsidRPr="005D4748">
        <w:rPr>
          <w:color w:val="000000"/>
          <w:lang w:val="fo-FO"/>
        </w:rPr>
        <w:t xml:space="preserve"> selja</w:t>
      </w:r>
      <w:r w:rsidR="00553F82" w:rsidRPr="005D4748">
        <w:rPr>
          <w:color w:val="000000"/>
          <w:lang w:val="fo-FO"/>
        </w:rPr>
        <w:t xml:space="preserve"> heilt fáar vørur fevndar</w:t>
      </w:r>
      <w:r w:rsidR="005D5585" w:rsidRPr="005D4748">
        <w:rPr>
          <w:color w:val="000000"/>
          <w:lang w:val="fo-FO"/>
        </w:rPr>
        <w:t xml:space="preserve"> av § 1, </w:t>
      </w:r>
      <w:r w:rsidR="00381B10" w:rsidRPr="005D4748">
        <w:rPr>
          <w:color w:val="000000"/>
          <w:lang w:val="fo-FO"/>
        </w:rPr>
        <w:t>t.d. amboðshandlar</w:t>
      </w:r>
      <w:r w:rsidR="004B7F8C">
        <w:rPr>
          <w:color w:val="000000"/>
          <w:lang w:val="fo-FO"/>
        </w:rPr>
        <w:t>,</w:t>
      </w:r>
      <w:r w:rsidR="00381B10" w:rsidRPr="005D4748">
        <w:rPr>
          <w:color w:val="000000"/>
          <w:lang w:val="fo-FO"/>
        </w:rPr>
        <w:t xml:space="preserve"> timburhandlar</w:t>
      </w:r>
      <w:r w:rsidR="004B7F8C">
        <w:rPr>
          <w:color w:val="000000"/>
          <w:lang w:val="fo-FO"/>
        </w:rPr>
        <w:t xml:space="preserve"> og </w:t>
      </w:r>
      <w:proofErr w:type="spellStart"/>
      <w:r w:rsidR="004B7F8C">
        <w:rPr>
          <w:color w:val="000000"/>
          <w:lang w:val="fo-FO"/>
        </w:rPr>
        <w:t>venjingarmiðstøðir</w:t>
      </w:r>
      <w:proofErr w:type="spellEnd"/>
      <w:r w:rsidR="00553F82" w:rsidRPr="005D4748">
        <w:rPr>
          <w:color w:val="000000"/>
          <w:lang w:val="fo-FO"/>
        </w:rPr>
        <w:t>,</w:t>
      </w:r>
    </w:p>
    <w:p w14:paraId="1A28E1C1" w14:textId="06918A09" w:rsidR="00553F82" w:rsidRPr="005D4748" w:rsidRDefault="001D6B93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b</w:t>
      </w:r>
      <w:r w:rsidR="00553F82" w:rsidRPr="005D4748">
        <w:rPr>
          <w:color w:val="000000"/>
          <w:lang w:val="fo-FO"/>
        </w:rPr>
        <w:t>akarí</w:t>
      </w:r>
      <w:r w:rsidR="00CA54A3" w:rsidRPr="005D4748">
        <w:rPr>
          <w:color w:val="000000"/>
          <w:lang w:val="fo-FO"/>
        </w:rPr>
        <w:t xml:space="preserve">, </w:t>
      </w:r>
      <w:r w:rsidR="00025CBA" w:rsidRPr="005D4748">
        <w:rPr>
          <w:color w:val="000000"/>
          <w:lang w:val="fo-FO"/>
        </w:rPr>
        <w:t>sum</w:t>
      </w:r>
      <w:r w:rsidR="00553F82" w:rsidRPr="005D4748">
        <w:rPr>
          <w:color w:val="000000"/>
          <w:lang w:val="fo-FO"/>
        </w:rPr>
        <w:t xml:space="preserve"> í høvuðsheitum ikki selja annað enn bakstur</w:t>
      </w:r>
      <w:r w:rsidR="004B7F8C">
        <w:rPr>
          <w:color w:val="000000"/>
          <w:lang w:val="fo-FO"/>
        </w:rPr>
        <w:t>, og</w:t>
      </w:r>
    </w:p>
    <w:p w14:paraId="069CF91A" w14:textId="1C5BAA15" w:rsidR="00237EC4" w:rsidRPr="005D4748" w:rsidRDefault="004B7F8C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>
        <w:rPr>
          <w:color w:val="000000"/>
          <w:lang w:val="fo-FO"/>
        </w:rPr>
        <w:t>s</w:t>
      </w:r>
      <w:r w:rsidR="00E54C5C" w:rsidRPr="005D4748">
        <w:rPr>
          <w:color w:val="000000"/>
          <w:lang w:val="fo-FO"/>
        </w:rPr>
        <w:t xml:space="preserve">ølubúðir til </w:t>
      </w:r>
      <w:proofErr w:type="spellStart"/>
      <w:r w:rsidR="00E54C5C" w:rsidRPr="005D4748">
        <w:rPr>
          <w:color w:val="000000"/>
          <w:lang w:val="fo-FO"/>
        </w:rPr>
        <w:t>hissini</w:t>
      </w:r>
      <w:r>
        <w:rPr>
          <w:color w:val="000000"/>
          <w:lang w:val="fo-FO"/>
        </w:rPr>
        <w:t>s</w:t>
      </w:r>
      <w:r w:rsidR="00E54C5C" w:rsidRPr="005D4748">
        <w:rPr>
          <w:color w:val="000000"/>
          <w:lang w:val="fo-FO"/>
        </w:rPr>
        <w:t>sølu</w:t>
      </w:r>
      <w:proofErr w:type="spellEnd"/>
      <w:r w:rsidR="00E54C5C" w:rsidRPr="005D4748">
        <w:rPr>
          <w:color w:val="000000"/>
          <w:lang w:val="fo-FO"/>
        </w:rPr>
        <w:t xml:space="preserve"> í sambandi við</w:t>
      </w:r>
      <w:r>
        <w:rPr>
          <w:color w:val="000000"/>
          <w:lang w:val="fo-FO"/>
        </w:rPr>
        <w:t xml:space="preserve"> eitt nú</w:t>
      </w:r>
      <w:r w:rsidR="00E54C5C" w:rsidRPr="005D4748">
        <w:rPr>
          <w:color w:val="000000"/>
          <w:lang w:val="fo-FO"/>
        </w:rPr>
        <w:t xml:space="preserve"> bygda</w:t>
      </w:r>
      <w:r w:rsidR="006F23EC" w:rsidRPr="005D4748">
        <w:rPr>
          <w:color w:val="000000"/>
          <w:lang w:val="fo-FO"/>
        </w:rPr>
        <w:t>r</w:t>
      </w:r>
      <w:r w:rsidR="00E54C5C" w:rsidRPr="005D4748">
        <w:rPr>
          <w:color w:val="000000"/>
          <w:lang w:val="fo-FO"/>
        </w:rPr>
        <w:t>stevnur, ítróttati</w:t>
      </w:r>
      <w:r w:rsidR="00C879C4" w:rsidRPr="005D4748">
        <w:rPr>
          <w:color w:val="000000"/>
          <w:lang w:val="fo-FO"/>
        </w:rPr>
        <w:t xml:space="preserve">ltøk, </w:t>
      </w:r>
      <w:proofErr w:type="spellStart"/>
      <w:r w:rsidR="00C879C4" w:rsidRPr="005D4748">
        <w:rPr>
          <w:color w:val="000000"/>
          <w:lang w:val="fo-FO"/>
        </w:rPr>
        <w:t>tónleikatiltøk</w:t>
      </w:r>
      <w:proofErr w:type="spellEnd"/>
      <w:r>
        <w:rPr>
          <w:color w:val="000000"/>
          <w:lang w:val="fo-FO"/>
        </w:rPr>
        <w:t xml:space="preserve"> og</w:t>
      </w:r>
      <w:r w:rsidR="00E54C5C" w:rsidRPr="005D4748">
        <w:rPr>
          <w:color w:val="000000"/>
          <w:lang w:val="fo-FO"/>
        </w:rPr>
        <w:t xml:space="preserve"> sølustevnur</w:t>
      </w:r>
      <w:r w:rsidR="006F23EC" w:rsidRPr="005D4748">
        <w:rPr>
          <w:color w:val="000000"/>
          <w:lang w:val="fo-FO"/>
        </w:rPr>
        <w:t>.</w:t>
      </w:r>
    </w:p>
    <w:p w14:paraId="56A3CA40" w14:textId="278EC85C" w:rsidR="00E927A1" w:rsidRPr="005D4748" w:rsidRDefault="00F577CD" w:rsidP="00E927A1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Stk.</w:t>
      </w:r>
      <w:r w:rsidR="00747D99" w:rsidRPr="005D4748">
        <w:rPr>
          <w:i/>
          <w:iCs/>
          <w:color w:val="000000"/>
          <w:lang w:val="fo-FO"/>
        </w:rPr>
        <w:t xml:space="preserve"> </w:t>
      </w:r>
      <w:r w:rsidR="004B7F8C">
        <w:rPr>
          <w:i/>
          <w:iCs/>
          <w:color w:val="000000"/>
          <w:lang w:val="fo-FO"/>
        </w:rPr>
        <w:t>8</w:t>
      </w:r>
      <w:r w:rsidRPr="005D4748">
        <w:rPr>
          <w:i/>
          <w:iCs/>
          <w:color w:val="000000"/>
          <w:lang w:val="fo-FO"/>
        </w:rPr>
        <w:t xml:space="preserve">. </w:t>
      </w:r>
      <w:r w:rsidR="004B7F8C">
        <w:rPr>
          <w:color w:val="000000"/>
          <w:lang w:val="fo-FO"/>
        </w:rPr>
        <w:t>Valdar ivi, ger p</w:t>
      </w:r>
      <w:r w:rsidR="00EC2EC9" w:rsidRPr="005D4748">
        <w:rPr>
          <w:color w:val="000000"/>
          <w:lang w:val="fo-FO"/>
        </w:rPr>
        <w:t>antumsit</w:t>
      </w:r>
      <w:r w:rsidR="00E253B1" w:rsidRPr="005D4748">
        <w:rPr>
          <w:color w:val="000000"/>
          <w:lang w:val="fo-FO"/>
        </w:rPr>
        <w:t>ari</w:t>
      </w:r>
      <w:r w:rsidR="004B7F8C">
        <w:rPr>
          <w:color w:val="000000"/>
          <w:lang w:val="fo-FO"/>
        </w:rPr>
        <w:t>n</w:t>
      </w:r>
      <w:r w:rsidR="00B56334" w:rsidRPr="005D4748">
        <w:rPr>
          <w:color w:val="000000"/>
          <w:lang w:val="fo-FO"/>
        </w:rPr>
        <w:t xml:space="preserve"> av,</w:t>
      </w:r>
      <w:r w:rsidR="00EC2EC9" w:rsidRPr="005D4748">
        <w:rPr>
          <w:color w:val="000000"/>
          <w:lang w:val="fo-FO"/>
        </w:rPr>
        <w:t xml:space="preserve"> um eitt sølustað er fevnt av stk. </w:t>
      </w:r>
      <w:r w:rsidR="004B7F8C">
        <w:rPr>
          <w:color w:val="000000"/>
          <w:lang w:val="fo-FO"/>
        </w:rPr>
        <w:t>7</w:t>
      </w:r>
      <w:r w:rsidRPr="004B7F8C">
        <w:rPr>
          <w:color w:val="000000"/>
          <w:lang w:val="fo-FO"/>
        </w:rPr>
        <w:t>.</w:t>
      </w:r>
      <w:bookmarkEnd w:id="11"/>
      <w:r w:rsidR="00E927A1" w:rsidRPr="004B7F8C">
        <w:rPr>
          <w:color w:val="000000"/>
          <w:lang w:val="fo-FO"/>
        </w:rPr>
        <w:t xml:space="preserve"> </w:t>
      </w:r>
      <w:r w:rsidR="004B7F8C" w:rsidRPr="004B7F8C">
        <w:rPr>
          <w:color w:val="000000"/>
          <w:lang w:val="fo-FO"/>
        </w:rPr>
        <w:t>A</w:t>
      </w:r>
      <w:r w:rsidR="00E927A1" w:rsidRPr="004B7F8C">
        <w:rPr>
          <w:color w:val="000000"/>
          <w:lang w:val="fo-FO"/>
        </w:rPr>
        <w:t>vgerðin kann ikki</w:t>
      </w:r>
      <w:r w:rsidR="00AC0E67" w:rsidRPr="004B7F8C">
        <w:rPr>
          <w:color w:val="000000"/>
          <w:lang w:val="fo-FO"/>
        </w:rPr>
        <w:t xml:space="preserve"> kærast.</w:t>
      </w:r>
      <w:r w:rsidR="00E927A1" w:rsidRPr="005D4748">
        <w:rPr>
          <w:color w:val="000000"/>
          <w:lang w:val="fo-FO"/>
        </w:rPr>
        <w:t xml:space="preserve"> </w:t>
      </w:r>
    </w:p>
    <w:p w14:paraId="5B1C3A22" w14:textId="64EF02B1" w:rsidR="0095666A" w:rsidRPr="005D4748" w:rsidRDefault="0095666A" w:rsidP="00E927A1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0C6A4A2C" w14:textId="77777777" w:rsidR="00BB047F" w:rsidRDefault="00BB047F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  <w:bookmarkStart w:id="12" w:name="_Hlk149120017"/>
    </w:p>
    <w:p w14:paraId="3D3ECF32" w14:textId="77777777" w:rsidR="00BB047F" w:rsidRDefault="00BB047F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</w:p>
    <w:p w14:paraId="060354D3" w14:textId="77777777" w:rsidR="00064BA5" w:rsidRDefault="00064BA5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</w:p>
    <w:p w14:paraId="66073808" w14:textId="77777777" w:rsidR="00064BA5" w:rsidRDefault="00064BA5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</w:p>
    <w:p w14:paraId="4058FF2B" w14:textId="77777777" w:rsidR="00064BA5" w:rsidRDefault="00064BA5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</w:p>
    <w:p w14:paraId="03A5BE8A" w14:textId="3DFD7AB3" w:rsidR="0095666A" w:rsidRPr="005D4748" w:rsidRDefault="0095666A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lastRenderedPageBreak/>
        <w:t>Móttøkur og samstarv um móttøku av íløtum</w:t>
      </w:r>
    </w:p>
    <w:p w14:paraId="088B5481" w14:textId="77777777" w:rsidR="0095666A" w:rsidRPr="005D4748" w:rsidRDefault="0095666A" w:rsidP="0095666A">
      <w:pPr>
        <w:autoSpaceDE w:val="0"/>
        <w:autoSpaceDN w:val="0"/>
        <w:adjustRightInd w:val="0"/>
        <w:jc w:val="center"/>
        <w:rPr>
          <w:b/>
          <w:bCs/>
          <w:i/>
          <w:iCs/>
          <w:color w:val="212529"/>
          <w:szCs w:val="24"/>
        </w:rPr>
      </w:pPr>
    </w:p>
    <w:p w14:paraId="2201D95D" w14:textId="7956F4CD" w:rsidR="003078B9" w:rsidRPr="005D4748" w:rsidRDefault="0095666A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b/>
          <w:bCs/>
          <w:color w:val="212529"/>
          <w:szCs w:val="24"/>
        </w:rPr>
        <w:t xml:space="preserve">§ 9. </w:t>
      </w:r>
      <w:r w:rsidRPr="005D4748">
        <w:rPr>
          <w:color w:val="212529"/>
          <w:szCs w:val="24"/>
        </w:rPr>
        <w:t>Sølustøð kunnu</w:t>
      </w:r>
      <w:r w:rsidR="00C93E95" w:rsidRPr="005D4748">
        <w:rPr>
          <w:color w:val="212529"/>
          <w:szCs w:val="24"/>
        </w:rPr>
        <w:t xml:space="preserve"> </w:t>
      </w:r>
      <w:r w:rsidRPr="005D4748">
        <w:rPr>
          <w:color w:val="212529"/>
          <w:szCs w:val="24"/>
        </w:rPr>
        <w:t>samstarva um felags móttøku av íløtum, so at eitt sølustað</w:t>
      </w:r>
      <w:r w:rsidR="00C93E95" w:rsidRPr="005D4748">
        <w:rPr>
          <w:color w:val="212529"/>
          <w:szCs w:val="24"/>
        </w:rPr>
        <w:t>, sum pantumsitar</w:t>
      </w:r>
      <w:r w:rsidR="004B7F8C">
        <w:rPr>
          <w:color w:val="212529"/>
          <w:szCs w:val="24"/>
        </w:rPr>
        <w:t>in hevur góðkent</w:t>
      </w:r>
      <w:r w:rsidR="00C93E95" w:rsidRPr="005D4748">
        <w:rPr>
          <w:color w:val="212529"/>
          <w:szCs w:val="24"/>
        </w:rPr>
        <w:t xml:space="preserve">, </w:t>
      </w:r>
      <w:r w:rsidRPr="005D4748">
        <w:rPr>
          <w:color w:val="212529"/>
          <w:szCs w:val="24"/>
        </w:rPr>
        <w:t>tekur ímóti</w:t>
      </w:r>
      <w:r w:rsidR="004B7F8C">
        <w:rPr>
          <w:color w:val="212529"/>
          <w:szCs w:val="24"/>
        </w:rPr>
        <w:t xml:space="preserve"> íløtum</w:t>
      </w:r>
      <w:r w:rsidRPr="005D4748">
        <w:rPr>
          <w:color w:val="212529"/>
          <w:szCs w:val="24"/>
        </w:rPr>
        <w:t xml:space="preserve"> fyri</w:t>
      </w:r>
      <w:r w:rsidR="00C93E95" w:rsidRPr="005D4748">
        <w:rPr>
          <w:color w:val="212529"/>
          <w:szCs w:val="24"/>
        </w:rPr>
        <w:t xml:space="preserve"> </w:t>
      </w:r>
      <w:r w:rsidRPr="005D4748">
        <w:rPr>
          <w:color w:val="212529"/>
          <w:szCs w:val="24"/>
        </w:rPr>
        <w:t xml:space="preserve">onnur sølustøð </w:t>
      </w:r>
      <w:r w:rsidR="004B7F8C">
        <w:rPr>
          <w:color w:val="212529"/>
          <w:szCs w:val="24"/>
        </w:rPr>
        <w:t>og hesi</w:t>
      </w:r>
      <w:r w:rsidRPr="005D4748">
        <w:rPr>
          <w:color w:val="212529"/>
          <w:szCs w:val="24"/>
        </w:rPr>
        <w:t xml:space="preserve"> verða undantikin </w:t>
      </w:r>
      <w:proofErr w:type="spellStart"/>
      <w:r w:rsidRPr="005D4748">
        <w:rPr>
          <w:color w:val="212529"/>
          <w:szCs w:val="24"/>
        </w:rPr>
        <w:t>móttøkuskyldun</w:t>
      </w:r>
      <w:r w:rsidR="004B7F8C">
        <w:rPr>
          <w:color w:val="212529"/>
          <w:szCs w:val="24"/>
        </w:rPr>
        <w:t>i</w:t>
      </w:r>
      <w:proofErr w:type="spellEnd"/>
      <w:r w:rsidRPr="005D4748">
        <w:rPr>
          <w:color w:val="212529"/>
          <w:szCs w:val="24"/>
        </w:rPr>
        <w:t xml:space="preserve"> sambært § 8, stk. 1.</w:t>
      </w:r>
      <w:r w:rsidR="00C93E95" w:rsidRPr="005D4748">
        <w:rPr>
          <w:color w:val="212529"/>
          <w:szCs w:val="24"/>
        </w:rPr>
        <w:t xml:space="preserve"> Sølustøð ver</w:t>
      </w:r>
      <w:r w:rsidR="004B7F8C">
        <w:rPr>
          <w:color w:val="212529"/>
          <w:szCs w:val="24"/>
        </w:rPr>
        <w:t>ð</w:t>
      </w:r>
      <w:r w:rsidR="00C93E95" w:rsidRPr="005D4748">
        <w:rPr>
          <w:color w:val="212529"/>
          <w:szCs w:val="24"/>
        </w:rPr>
        <w:t xml:space="preserve">a somuleiðis undantikin </w:t>
      </w:r>
      <w:proofErr w:type="spellStart"/>
      <w:r w:rsidR="00C93E95" w:rsidRPr="005D4748">
        <w:rPr>
          <w:color w:val="212529"/>
          <w:szCs w:val="24"/>
        </w:rPr>
        <w:t>móttøkuskyldu</w:t>
      </w:r>
      <w:r w:rsidR="004B7F8C">
        <w:rPr>
          <w:color w:val="212529"/>
          <w:szCs w:val="24"/>
        </w:rPr>
        <w:t>ni</w:t>
      </w:r>
      <w:proofErr w:type="spellEnd"/>
      <w:r w:rsidR="00C93E95" w:rsidRPr="005D4748">
        <w:rPr>
          <w:color w:val="212529"/>
          <w:szCs w:val="24"/>
        </w:rPr>
        <w:t xml:space="preserve"> sambært § 8 stk. 1, um tey samstarva við eina</w:t>
      </w:r>
      <w:r w:rsidR="003E37E2" w:rsidRPr="005D4748">
        <w:rPr>
          <w:color w:val="212529"/>
          <w:szCs w:val="24"/>
        </w:rPr>
        <w:t xml:space="preserve"> móttøku, sum er góðkend sambært</w:t>
      </w:r>
      <w:r w:rsidR="004B7F8C">
        <w:rPr>
          <w:color w:val="212529"/>
          <w:szCs w:val="24"/>
        </w:rPr>
        <w:t xml:space="preserve"> § 9,</w:t>
      </w:r>
      <w:r w:rsidR="003E37E2" w:rsidRPr="005D4748">
        <w:rPr>
          <w:color w:val="212529"/>
          <w:szCs w:val="24"/>
        </w:rPr>
        <w:t xml:space="preserve"> stk. </w:t>
      </w:r>
      <w:r w:rsidR="00291B91" w:rsidRPr="005D4748">
        <w:rPr>
          <w:color w:val="212529"/>
          <w:szCs w:val="24"/>
        </w:rPr>
        <w:t>4</w:t>
      </w:r>
      <w:r w:rsidR="004B7F8C">
        <w:rPr>
          <w:color w:val="212529"/>
          <w:szCs w:val="24"/>
        </w:rPr>
        <w:t>-</w:t>
      </w:r>
      <w:r w:rsidR="00B21ACD" w:rsidRPr="005D4748">
        <w:rPr>
          <w:color w:val="212529"/>
          <w:szCs w:val="24"/>
        </w:rPr>
        <w:t>5.</w:t>
      </w:r>
    </w:p>
    <w:p w14:paraId="4CB5F686" w14:textId="68E4B6C4" w:rsidR="0095666A" w:rsidRPr="005D4748" w:rsidRDefault="003078B9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>Stk.</w:t>
      </w:r>
      <w:r w:rsidR="00291B91" w:rsidRPr="005D4748">
        <w:rPr>
          <w:i/>
          <w:iCs/>
          <w:color w:val="212529"/>
          <w:szCs w:val="24"/>
        </w:rPr>
        <w:t xml:space="preserve"> 2.</w:t>
      </w:r>
      <w:r w:rsidRPr="005D4748">
        <w:rPr>
          <w:color w:val="212529"/>
          <w:szCs w:val="24"/>
        </w:rPr>
        <w:t xml:space="preserve"> </w:t>
      </w:r>
      <w:r w:rsidR="004B7F8C">
        <w:rPr>
          <w:color w:val="212529"/>
          <w:szCs w:val="24"/>
        </w:rPr>
        <w:t xml:space="preserve">Fyri at verða undantikin </w:t>
      </w:r>
      <w:proofErr w:type="spellStart"/>
      <w:r w:rsidR="004B7F8C">
        <w:rPr>
          <w:color w:val="212529"/>
          <w:szCs w:val="24"/>
        </w:rPr>
        <w:t>móttøkuskylduni</w:t>
      </w:r>
      <w:proofErr w:type="spellEnd"/>
      <w:r w:rsidR="004B7F8C">
        <w:rPr>
          <w:color w:val="212529"/>
          <w:szCs w:val="24"/>
        </w:rPr>
        <w:t xml:space="preserve"> sambært § 8, stk. 1, skulu s</w:t>
      </w:r>
      <w:r w:rsidRPr="005D4748">
        <w:rPr>
          <w:color w:val="212529"/>
          <w:szCs w:val="24"/>
        </w:rPr>
        <w:t>ø</w:t>
      </w:r>
      <w:r w:rsidR="00BC5068" w:rsidRPr="005D4748">
        <w:rPr>
          <w:color w:val="212529"/>
          <w:szCs w:val="24"/>
        </w:rPr>
        <w:t>lus</w:t>
      </w:r>
      <w:r w:rsidR="004B7F8C">
        <w:rPr>
          <w:color w:val="212529"/>
          <w:szCs w:val="24"/>
        </w:rPr>
        <w:t>tøð</w:t>
      </w:r>
      <w:r w:rsidR="00BC5068" w:rsidRPr="005D4748">
        <w:rPr>
          <w:color w:val="212529"/>
          <w:szCs w:val="24"/>
        </w:rPr>
        <w:t xml:space="preserve"> á sjónligum stað kunna um, hvønn</w:t>
      </w:r>
      <w:r w:rsidRPr="005D4748">
        <w:rPr>
          <w:color w:val="212529"/>
          <w:szCs w:val="24"/>
        </w:rPr>
        <w:t xml:space="preserve"> samstarv</w:t>
      </w:r>
      <w:r w:rsidR="004B7F8C">
        <w:rPr>
          <w:color w:val="212529"/>
          <w:szCs w:val="24"/>
        </w:rPr>
        <w:t xml:space="preserve"> er fingið í lag við sambært stk. 1</w:t>
      </w:r>
      <w:r w:rsidRPr="005D4748">
        <w:rPr>
          <w:color w:val="212529"/>
          <w:szCs w:val="24"/>
        </w:rPr>
        <w:t>.</w:t>
      </w:r>
    </w:p>
    <w:p w14:paraId="64C7966C" w14:textId="0BC21B4E" w:rsidR="00D019B9" w:rsidRPr="005D4748" w:rsidRDefault="0095666A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 xml:space="preserve">Stk. </w:t>
      </w:r>
      <w:r w:rsidR="00291B91" w:rsidRPr="005D4748">
        <w:rPr>
          <w:i/>
          <w:iCs/>
          <w:color w:val="212529"/>
          <w:szCs w:val="24"/>
        </w:rPr>
        <w:t>3</w:t>
      </w:r>
      <w:r w:rsidRPr="005D4748">
        <w:rPr>
          <w:i/>
          <w:iCs/>
          <w:color w:val="212529"/>
          <w:szCs w:val="24"/>
        </w:rPr>
        <w:t>.</w:t>
      </w:r>
      <w:r w:rsidRPr="005D4748">
        <w:rPr>
          <w:color w:val="212529"/>
          <w:szCs w:val="24"/>
        </w:rPr>
        <w:t xml:space="preserve"> </w:t>
      </w:r>
      <w:r w:rsidR="004B7F8C">
        <w:rPr>
          <w:color w:val="212529"/>
          <w:szCs w:val="24"/>
        </w:rPr>
        <w:t>Góðkenning av felags móttøku sambært stk. 1 er treytað av, at</w:t>
      </w:r>
      <w:r w:rsidR="004B7F8C" w:rsidRPr="005D4748">
        <w:rPr>
          <w:color w:val="212529"/>
          <w:szCs w:val="24"/>
        </w:rPr>
        <w:t xml:space="preserve"> </w:t>
      </w:r>
      <w:r w:rsidRPr="005D4748">
        <w:rPr>
          <w:color w:val="212529"/>
          <w:szCs w:val="24"/>
        </w:rPr>
        <w:t>treytir</w:t>
      </w:r>
      <w:r w:rsidR="00C93E95" w:rsidRPr="005D4748">
        <w:rPr>
          <w:color w:val="212529"/>
          <w:szCs w:val="24"/>
        </w:rPr>
        <w:t>nar</w:t>
      </w:r>
      <w:r w:rsidRPr="005D4748">
        <w:rPr>
          <w:color w:val="212529"/>
          <w:szCs w:val="24"/>
        </w:rPr>
        <w:t xml:space="preserve"> í reglugerð</w:t>
      </w:r>
      <w:r w:rsidR="004B7F8C">
        <w:rPr>
          <w:color w:val="212529"/>
          <w:szCs w:val="24"/>
        </w:rPr>
        <w:t>ini hjá</w:t>
      </w:r>
      <w:r w:rsidRPr="005D4748">
        <w:rPr>
          <w:color w:val="212529"/>
          <w:szCs w:val="24"/>
        </w:rPr>
        <w:t xml:space="preserve"> </w:t>
      </w:r>
      <w:proofErr w:type="spellStart"/>
      <w:r w:rsidRPr="005D4748">
        <w:rPr>
          <w:color w:val="212529"/>
          <w:szCs w:val="24"/>
        </w:rPr>
        <w:t>pantumsitara</w:t>
      </w:r>
      <w:r w:rsidR="004B7F8C">
        <w:rPr>
          <w:color w:val="212529"/>
          <w:szCs w:val="24"/>
        </w:rPr>
        <w:t>num</w:t>
      </w:r>
      <w:proofErr w:type="spellEnd"/>
      <w:r w:rsidRPr="005D4748">
        <w:rPr>
          <w:color w:val="212529"/>
          <w:szCs w:val="24"/>
        </w:rPr>
        <w:t xml:space="preserve"> um hølis</w:t>
      </w:r>
      <w:r w:rsidR="004B7F8C">
        <w:rPr>
          <w:color w:val="212529"/>
          <w:szCs w:val="24"/>
        </w:rPr>
        <w:t>- og atkomu</w:t>
      </w:r>
      <w:r w:rsidRPr="005D4748">
        <w:rPr>
          <w:color w:val="212529"/>
          <w:szCs w:val="24"/>
        </w:rPr>
        <w:t xml:space="preserve">viðurskifti, </w:t>
      </w:r>
      <w:r w:rsidR="007F793B" w:rsidRPr="005D4748">
        <w:rPr>
          <w:color w:val="212529"/>
          <w:szCs w:val="24"/>
        </w:rPr>
        <w:t xml:space="preserve">maskinur, </w:t>
      </w:r>
      <w:r w:rsidRPr="005D4748">
        <w:rPr>
          <w:color w:val="212529"/>
          <w:szCs w:val="24"/>
        </w:rPr>
        <w:t>tólbúnað og ritbúnað</w:t>
      </w:r>
      <w:r w:rsidR="004B7F8C">
        <w:rPr>
          <w:color w:val="212529"/>
          <w:szCs w:val="24"/>
        </w:rPr>
        <w:t xml:space="preserve"> eru loknar</w:t>
      </w:r>
      <w:r w:rsidR="000F7AE5" w:rsidRPr="005D4748">
        <w:rPr>
          <w:color w:val="212529"/>
          <w:szCs w:val="24"/>
        </w:rPr>
        <w:t>.</w:t>
      </w:r>
    </w:p>
    <w:p w14:paraId="710A505F" w14:textId="1F69EF6E" w:rsidR="00D019B9" w:rsidRPr="005D4748" w:rsidRDefault="00D019B9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 xml:space="preserve">Stk. </w:t>
      </w:r>
      <w:r w:rsidR="00291B91" w:rsidRPr="005D4748">
        <w:rPr>
          <w:i/>
          <w:iCs/>
          <w:color w:val="212529"/>
          <w:szCs w:val="24"/>
        </w:rPr>
        <w:t>4</w:t>
      </w:r>
      <w:r w:rsidRPr="005D4748">
        <w:rPr>
          <w:i/>
          <w:iCs/>
          <w:color w:val="212529"/>
          <w:szCs w:val="24"/>
        </w:rPr>
        <w:t xml:space="preserve">. </w:t>
      </w:r>
      <w:r w:rsidR="004B7F8C">
        <w:rPr>
          <w:color w:val="212529"/>
          <w:szCs w:val="24"/>
        </w:rPr>
        <w:t>Pantumsitarin kann góðkenna m</w:t>
      </w:r>
      <w:r w:rsidRPr="005D4748">
        <w:rPr>
          <w:color w:val="212529"/>
          <w:szCs w:val="24"/>
        </w:rPr>
        <w:t>óttøk</w:t>
      </w:r>
      <w:r w:rsidR="004B7F8C">
        <w:rPr>
          <w:color w:val="212529"/>
          <w:szCs w:val="24"/>
        </w:rPr>
        <w:t>ur, sum ikki eru</w:t>
      </w:r>
      <w:r w:rsidRPr="005D4748">
        <w:rPr>
          <w:color w:val="212529"/>
          <w:szCs w:val="24"/>
        </w:rPr>
        <w:t xml:space="preserve"> knýtt</w:t>
      </w:r>
      <w:r w:rsidR="004B7F8C">
        <w:rPr>
          <w:color w:val="212529"/>
          <w:szCs w:val="24"/>
        </w:rPr>
        <w:t>ar</w:t>
      </w:r>
      <w:r w:rsidRPr="005D4748">
        <w:rPr>
          <w:color w:val="212529"/>
          <w:szCs w:val="24"/>
        </w:rPr>
        <w:t xml:space="preserve"> at nøkrum sølustað</w:t>
      </w:r>
      <w:r w:rsidR="003E37E2" w:rsidRPr="005D4748">
        <w:rPr>
          <w:color w:val="212529"/>
          <w:szCs w:val="24"/>
        </w:rPr>
        <w:t xml:space="preserve">. </w:t>
      </w:r>
    </w:p>
    <w:p w14:paraId="275CC6AC" w14:textId="31F284C5" w:rsidR="007F793B" w:rsidRPr="005D4748" w:rsidRDefault="007F793B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 xml:space="preserve">Stk. </w:t>
      </w:r>
      <w:r w:rsidR="00291B91" w:rsidRPr="005D4748">
        <w:rPr>
          <w:i/>
          <w:iCs/>
          <w:color w:val="212529"/>
          <w:szCs w:val="24"/>
        </w:rPr>
        <w:t>5</w:t>
      </w:r>
      <w:r w:rsidRPr="005D4748">
        <w:rPr>
          <w:i/>
          <w:iCs/>
          <w:color w:val="212529"/>
          <w:szCs w:val="24"/>
        </w:rPr>
        <w:t xml:space="preserve">. </w:t>
      </w:r>
      <w:r w:rsidR="004B7F8C">
        <w:rPr>
          <w:color w:val="212529"/>
          <w:szCs w:val="24"/>
        </w:rPr>
        <w:t>Góðkenning av móttøku sambært stk. 4, er treytað av, at</w:t>
      </w:r>
      <w:r w:rsidR="004B7F8C" w:rsidRPr="005D4748">
        <w:rPr>
          <w:color w:val="212529"/>
          <w:szCs w:val="24"/>
        </w:rPr>
        <w:t xml:space="preserve"> treytirnar í reglugerð</w:t>
      </w:r>
      <w:r w:rsidR="004B7F8C">
        <w:rPr>
          <w:color w:val="212529"/>
          <w:szCs w:val="24"/>
        </w:rPr>
        <w:t>ini hjá</w:t>
      </w:r>
      <w:r w:rsidR="004B7F8C" w:rsidRPr="005D4748">
        <w:rPr>
          <w:color w:val="212529"/>
          <w:szCs w:val="24"/>
        </w:rPr>
        <w:t xml:space="preserve"> </w:t>
      </w:r>
      <w:proofErr w:type="spellStart"/>
      <w:r w:rsidR="004B7F8C" w:rsidRPr="005D4748">
        <w:rPr>
          <w:color w:val="212529"/>
          <w:szCs w:val="24"/>
        </w:rPr>
        <w:t>pantumsitara</w:t>
      </w:r>
      <w:r w:rsidR="004B7F8C">
        <w:rPr>
          <w:color w:val="212529"/>
          <w:szCs w:val="24"/>
        </w:rPr>
        <w:t>num</w:t>
      </w:r>
      <w:proofErr w:type="spellEnd"/>
      <w:r w:rsidR="004B7F8C" w:rsidRPr="005D4748">
        <w:rPr>
          <w:color w:val="212529"/>
          <w:szCs w:val="24"/>
        </w:rPr>
        <w:t xml:space="preserve"> um</w:t>
      </w:r>
      <w:r w:rsidR="004B7F8C">
        <w:rPr>
          <w:color w:val="212529"/>
          <w:szCs w:val="24"/>
        </w:rPr>
        <w:t xml:space="preserve"> staðseting,</w:t>
      </w:r>
      <w:r w:rsidR="004B7F8C" w:rsidRPr="005D4748">
        <w:rPr>
          <w:color w:val="212529"/>
          <w:szCs w:val="24"/>
        </w:rPr>
        <w:t xml:space="preserve"> hølis</w:t>
      </w:r>
      <w:r w:rsidR="004B7F8C">
        <w:rPr>
          <w:color w:val="212529"/>
          <w:szCs w:val="24"/>
        </w:rPr>
        <w:t>- og atkomu</w:t>
      </w:r>
      <w:r w:rsidR="004B7F8C" w:rsidRPr="005D4748">
        <w:rPr>
          <w:color w:val="212529"/>
          <w:szCs w:val="24"/>
        </w:rPr>
        <w:t>viðurskifti, maskinur, tólbúnað og ritbúnað</w:t>
      </w:r>
      <w:r w:rsidR="004B7F8C">
        <w:rPr>
          <w:color w:val="212529"/>
          <w:szCs w:val="24"/>
        </w:rPr>
        <w:t xml:space="preserve"> eru loknar</w:t>
      </w:r>
      <w:r w:rsidR="004B7F8C" w:rsidRPr="005D4748">
        <w:rPr>
          <w:color w:val="212529"/>
          <w:szCs w:val="24"/>
        </w:rPr>
        <w:t>.</w:t>
      </w:r>
    </w:p>
    <w:p w14:paraId="36C7AF71" w14:textId="475A4DC0" w:rsidR="001565FC" w:rsidRPr="005D4748" w:rsidRDefault="0095666A" w:rsidP="001565FC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 xml:space="preserve">Stk. </w:t>
      </w:r>
      <w:r w:rsidR="00291B91" w:rsidRPr="005D4748">
        <w:rPr>
          <w:i/>
          <w:iCs/>
          <w:color w:val="212529"/>
          <w:szCs w:val="24"/>
        </w:rPr>
        <w:t>6</w:t>
      </w:r>
      <w:r w:rsidRPr="005D4748">
        <w:rPr>
          <w:i/>
          <w:iCs/>
          <w:color w:val="212529"/>
          <w:szCs w:val="24"/>
        </w:rPr>
        <w:t>.</w:t>
      </w:r>
      <w:r w:rsidR="005551AA" w:rsidRPr="005D4748">
        <w:rPr>
          <w:i/>
          <w:iCs/>
          <w:color w:val="212529"/>
          <w:szCs w:val="24"/>
        </w:rPr>
        <w:t xml:space="preserve"> </w:t>
      </w:r>
      <w:r w:rsidR="004B7F8C">
        <w:rPr>
          <w:color w:val="212529"/>
          <w:szCs w:val="24"/>
        </w:rPr>
        <w:t>S</w:t>
      </w:r>
      <w:r w:rsidR="001565FC" w:rsidRPr="005D4748">
        <w:rPr>
          <w:color w:val="212529"/>
          <w:szCs w:val="24"/>
        </w:rPr>
        <w:t>amstarv sambært</w:t>
      </w:r>
      <w:r w:rsidR="00764A38" w:rsidRPr="005D4748">
        <w:rPr>
          <w:color w:val="212529"/>
          <w:szCs w:val="24"/>
        </w:rPr>
        <w:t xml:space="preserve"> stk. 1</w:t>
      </w:r>
      <w:r w:rsidR="004B7F8C">
        <w:rPr>
          <w:color w:val="212529"/>
          <w:szCs w:val="24"/>
        </w:rPr>
        <w:t xml:space="preserve"> kann bara fara fram innan fyri </w:t>
      </w:r>
      <w:proofErr w:type="spellStart"/>
      <w:r w:rsidR="004B7F8C">
        <w:rPr>
          <w:color w:val="212529"/>
          <w:szCs w:val="24"/>
        </w:rPr>
        <w:t>samstarvsøkini</w:t>
      </w:r>
      <w:proofErr w:type="spellEnd"/>
      <w:r w:rsidR="004B7F8C">
        <w:rPr>
          <w:color w:val="212529"/>
          <w:szCs w:val="24"/>
        </w:rPr>
        <w:t xml:space="preserve"> sambært fylgiskjali 1</w:t>
      </w:r>
      <w:r w:rsidR="001565FC" w:rsidRPr="005D4748">
        <w:rPr>
          <w:color w:val="212529"/>
          <w:szCs w:val="24"/>
        </w:rPr>
        <w:t>. Pantumsitarin kann í serligum før</w:t>
      </w:r>
      <w:r w:rsidR="004B7F8C">
        <w:rPr>
          <w:color w:val="212529"/>
          <w:szCs w:val="24"/>
        </w:rPr>
        <w:t>um</w:t>
      </w:r>
      <w:r w:rsidR="001565FC" w:rsidRPr="005D4748">
        <w:rPr>
          <w:color w:val="212529"/>
          <w:szCs w:val="24"/>
        </w:rPr>
        <w:t xml:space="preserve"> loyva samstarv</w:t>
      </w:r>
      <w:r w:rsidR="0024679A" w:rsidRPr="005D4748">
        <w:rPr>
          <w:color w:val="212529"/>
          <w:szCs w:val="24"/>
        </w:rPr>
        <w:t>i</w:t>
      </w:r>
      <w:r w:rsidR="001565FC" w:rsidRPr="005D4748">
        <w:rPr>
          <w:color w:val="212529"/>
          <w:szCs w:val="24"/>
        </w:rPr>
        <w:t xml:space="preserve"> tvørtur um </w:t>
      </w:r>
      <w:proofErr w:type="spellStart"/>
      <w:r w:rsidR="004B7F8C">
        <w:rPr>
          <w:color w:val="212529"/>
          <w:szCs w:val="24"/>
        </w:rPr>
        <w:t>samstarvsøkini</w:t>
      </w:r>
      <w:proofErr w:type="spellEnd"/>
      <w:r w:rsidR="001565FC" w:rsidRPr="005D4748">
        <w:rPr>
          <w:color w:val="212529"/>
          <w:szCs w:val="24"/>
        </w:rPr>
        <w:t xml:space="preserve"> </w:t>
      </w:r>
      <w:r w:rsidR="004B7F8C">
        <w:rPr>
          <w:color w:val="212529"/>
          <w:szCs w:val="24"/>
        </w:rPr>
        <w:t>sambært</w:t>
      </w:r>
      <w:r w:rsidR="001565FC" w:rsidRPr="005D4748">
        <w:rPr>
          <w:color w:val="212529"/>
          <w:szCs w:val="24"/>
        </w:rPr>
        <w:t xml:space="preserve"> fylgiskjali 1.</w:t>
      </w:r>
    </w:p>
    <w:p w14:paraId="7C37839C" w14:textId="06491B87" w:rsidR="001565FC" w:rsidRPr="004B7F8C" w:rsidRDefault="001565FC" w:rsidP="001565F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B7F8C">
        <w:rPr>
          <w:i/>
          <w:iCs/>
          <w:color w:val="000000" w:themeColor="text1"/>
          <w:szCs w:val="24"/>
        </w:rPr>
        <w:t xml:space="preserve">Stk. </w:t>
      </w:r>
      <w:r w:rsidR="00291B91" w:rsidRPr="004B7F8C">
        <w:rPr>
          <w:i/>
          <w:iCs/>
          <w:color w:val="000000" w:themeColor="text1"/>
          <w:szCs w:val="24"/>
        </w:rPr>
        <w:t>7</w:t>
      </w:r>
      <w:r w:rsidRPr="004B7F8C">
        <w:rPr>
          <w:i/>
          <w:iCs/>
          <w:color w:val="000000" w:themeColor="text1"/>
          <w:szCs w:val="24"/>
        </w:rPr>
        <w:t>.</w:t>
      </w:r>
      <w:r w:rsidR="004B7F8C" w:rsidRPr="004B7F8C">
        <w:rPr>
          <w:i/>
          <w:iCs/>
          <w:color w:val="000000" w:themeColor="text1"/>
          <w:szCs w:val="24"/>
        </w:rPr>
        <w:t xml:space="preserve"> </w:t>
      </w:r>
      <w:r w:rsidRPr="004B7F8C">
        <w:rPr>
          <w:color w:val="000000" w:themeColor="text1"/>
          <w:szCs w:val="24"/>
        </w:rPr>
        <w:t>Avgerðir sambært § 9 kunnu ikki kærast.</w:t>
      </w:r>
    </w:p>
    <w:bookmarkEnd w:id="12"/>
    <w:p w14:paraId="48600FD7" w14:textId="77777777" w:rsidR="000512C7" w:rsidRPr="005D4748" w:rsidRDefault="000512C7" w:rsidP="00E927A1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5E24161B" w14:textId="7E913F8F" w:rsidR="008B729C" w:rsidRPr="005D4748" w:rsidRDefault="00321DD4" w:rsidP="00321DD4">
      <w:pPr>
        <w:pStyle w:val="paragraftekst0"/>
        <w:shd w:val="clear" w:color="auto" w:fill="FFFFFF"/>
        <w:spacing w:before="0" w:beforeAutospacing="0" w:after="0" w:afterAutospacing="0"/>
        <w:jc w:val="center"/>
        <w:rPr>
          <w:color w:val="000000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>H</w:t>
      </w:r>
      <w:r w:rsidR="00276827" w:rsidRPr="005D4748">
        <w:rPr>
          <w:i/>
          <w:iCs/>
          <w:color w:val="000000"/>
          <w:shd w:val="clear" w:color="auto" w:fill="FFFFFF"/>
          <w:lang w:val="fo-FO"/>
        </w:rPr>
        <w:t>andfaring av íløtum</w:t>
      </w:r>
    </w:p>
    <w:p w14:paraId="6C97FB23" w14:textId="77777777" w:rsidR="008B729C" w:rsidRPr="005D4748" w:rsidRDefault="008B729C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0504C34E" w14:textId="1E37B412" w:rsidR="00E927A1" w:rsidRPr="005D4748" w:rsidRDefault="00A55371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shd w:val="clear" w:color="auto" w:fill="FFFFFF"/>
          <w:lang w:val="fo-FO"/>
        </w:rPr>
        <w:t>§ 10.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7E0F84" w:rsidRPr="005D4748">
        <w:rPr>
          <w:color w:val="000000"/>
          <w:shd w:val="clear" w:color="auto" w:fill="FFFFFF"/>
          <w:lang w:val="fo-FO"/>
        </w:rPr>
        <w:t>Pantumsitarin syrgir fyri, at íløt</w:t>
      </w:r>
      <w:r w:rsidR="00E927A1" w:rsidRPr="005D4748">
        <w:rPr>
          <w:color w:val="000000"/>
          <w:shd w:val="clear" w:color="auto" w:fill="FFFFFF"/>
          <w:lang w:val="fo-FO"/>
        </w:rPr>
        <w:t xml:space="preserve"> </w:t>
      </w:r>
      <w:r w:rsidR="001C16B9" w:rsidRPr="005D4748">
        <w:rPr>
          <w:color w:val="000000"/>
          <w:shd w:val="clear" w:color="auto" w:fill="FFFFFF"/>
          <w:lang w:val="fo-FO"/>
        </w:rPr>
        <w:t xml:space="preserve">fevnd av § 1 </w:t>
      </w:r>
      <w:r w:rsidR="007E0F84" w:rsidRPr="005D4748">
        <w:rPr>
          <w:color w:val="000000"/>
          <w:shd w:val="clear" w:color="auto" w:fill="FFFFFF"/>
          <w:lang w:val="fo-FO"/>
        </w:rPr>
        <w:t>verða</w:t>
      </w:r>
      <w:r w:rsidR="00CA3FD4" w:rsidRPr="005D4748">
        <w:rPr>
          <w:color w:val="000000"/>
          <w:shd w:val="clear" w:color="auto" w:fill="FFFFFF"/>
          <w:lang w:val="fo-FO"/>
        </w:rPr>
        <w:t xml:space="preserve"> heintað</w:t>
      </w:r>
      <w:r w:rsidR="007E0F84" w:rsidRPr="005D4748">
        <w:rPr>
          <w:color w:val="000000"/>
          <w:shd w:val="clear" w:color="auto" w:fill="FFFFFF"/>
          <w:lang w:val="fo-FO"/>
        </w:rPr>
        <w:t xml:space="preserve"> hjá sølustøðum</w:t>
      </w:r>
      <w:r w:rsidR="009E3FB2" w:rsidRPr="005D4748">
        <w:rPr>
          <w:color w:val="000000"/>
          <w:shd w:val="clear" w:color="auto" w:fill="FFFFFF"/>
          <w:lang w:val="fo-FO"/>
        </w:rPr>
        <w:t xml:space="preserve"> við mótt</w:t>
      </w:r>
      <w:r w:rsidR="0024679A" w:rsidRPr="005D4748">
        <w:rPr>
          <w:color w:val="000000"/>
          <w:shd w:val="clear" w:color="auto" w:fill="FFFFFF"/>
          <w:lang w:val="fo-FO"/>
        </w:rPr>
        <w:t xml:space="preserve">økuskyldu </w:t>
      </w:r>
      <w:r w:rsidR="007E0F84" w:rsidRPr="005D4748">
        <w:rPr>
          <w:color w:val="000000"/>
          <w:shd w:val="clear" w:color="auto" w:fill="FFFFFF"/>
          <w:lang w:val="fo-FO"/>
        </w:rPr>
        <w:t>og</w:t>
      </w:r>
      <w:r w:rsidR="004B7F8C">
        <w:rPr>
          <w:color w:val="000000"/>
          <w:shd w:val="clear" w:color="auto" w:fill="FFFFFF"/>
          <w:lang w:val="fo-FO"/>
        </w:rPr>
        <w:t xml:space="preserve"> hjá</w:t>
      </w:r>
      <w:r w:rsidR="007E0F84" w:rsidRPr="005D4748">
        <w:rPr>
          <w:color w:val="000000"/>
          <w:shd w:val="clear" w:color="auto" w:fill="FFFFFF"/>
          <w:lang w:val="fo-FO"/>
        </w:rPr>
        <w:t xml:space="preserve"> góðkendum móttøkum.</w:t>
      </w:r>
      <w:r w:rsidR="00CA3FD4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Íløt skulu h</w:t>
      </w:r>
      <w:r w:rsidR="00CA3FD4" w:rsidRPr="005D4748">
        <w:rPr>
          <w:color w:val="000000"/>
          <w:shd w:val="clear" w:color="auto" w:fill="FFFFFF"/>
          <w:lang w:val="fo-FO"/>
        </w:rPr>
        <w:t>eintast</w:t>
      </w:r>
      <w:r w:rsidR="001D2E16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so</w:t>
      </w:r>
      <w:r w:rsidR="001D2E16" w:rsidRPr="005D4748">
        <w:rPr>
          <w:color w:val="000000"/>
          <w:shd w:val="clear" w:color="auto" w:fill="FFFFFF"/>
          <w:lang w:val="fo-FO"/>
        </w:rPr>
        <w:t xml:space="preserve"> regluliga, at </w:t>
      </w:r>
      <w:r w:rsidR="004B7F8C">
        <w:rPr>
          <w:color w:val="000000"/>
          <w:shd w:val="clear" w:color="auto" w:fill="FFFFFF"/>
          <w:lang w:val="fo-FO"/>
        </w:rPr>
        <w:t>tey</w:t>
      </w:r>
      <w:r w:rsidR="001D2E16" w:rsidRPr="005D4748">
        <w:rPr>
          <w:color w:val="000000"/>
          <w:shd w:val="clear" w:color="auto" w:fill="FFFFFF"/>
          <w:lang w:val="fo-FO"/>
        </w:rPr>
        <w:t xml:space="preserve"> ikki</w:t>
      </w:r>
      <w:r w:rsidR="00FE55CB" w:rsidRPr="005D4748">
        <w:rPr>
          <w:color w:val="000000"/>
          <w:shd w:val="clear" w:color="auto" w:fill="FFFFFF"/>
          <w:lang w:val="fo-FO"/>
        </w:rPr>
        <w:t xml:space="preserve"> </w:t>
      </w:r>
      <w:proofErr w:type="spellStart"/>
      <w:r w:rsidR="00FE55CB" w:rsidRPr="005D4748">
        <w:rPr>
          <w:color w:val="000000"/>
          <w:shd w:val="clear" w:color="auto" w:fill="FFFFFF"/>
          <w:lang w:val="fo-FO"/>
        </w:rPr>
        <w:t>rúgvast</w:t>
      </w:r>
      <w:proofErr w:type="spellEnd"/>
      <w:r w:rsidR="00FE55CB" w:rsidRPr="005D4748">
        <w:rPr>
          <w:color w:val="000000"/>
          <w:shd w:val="clear" w:color="auto" w:fill="FFFFFF"/>
          <w:lang w:val="fo-FO"/>
        </w:rPr>
        <w:t xml:space="preserve"> </w:t>
      </w:r>
      <w:r w:rsidR="001D2E16" w:rsidRPr="005D4748">
        <w:rPr>
          <w:color w:val="000000"/>
          <w:shd w:val="clear" w:color="auto" w:fill="FFFFFF"/>
          <w:lang w:val="fo-FO"/>
        </w:rPr>
        <w:t>upp</w:t>
      </w:r>
      <w:r w:rsidR="004B7F8C">
        <w:rPr>
          <w:color w:val="000000"/>
          <w:shd w:val="clear" w:color="auto" w:fill="FFFFFF"/>
          <w:lang w:val="fo-FO"/>
        </w:rPr>
        <w:t xml:space="preserve"> hjá tí einstaka </w:t>
      </w:r>
      <w:proofErr w:type="spellStart"/>
      <w:r w:rsidR="004B7F8C">
        <w:rPr>
          <w:color w:val="000000"/>
          <w:shd w:val="clear" w:color="auto" w:fill="FFFFFF"/>
          <w:lang w:val="fo-FO"/>
        </w:rPr>
        <w:t>sølustaðnum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ella móttøkuni</w:t>
      </w:r>
      <w:r w:rsidR="001D2E16" w:rsidRPr="005D4748">
        <w:rPr>
          <w:color w:val="000000"/>
          <w:shd w:val="clear" w:color="auto" w:fill="FFFFFF"/>
          <w:lang w:val="fo-FO"/>
        </w:rPr>
        <w:t>.</w:t>
      </w:r>
    </w:p>
    <w:p w14:paraId="07EA22D3" w14:textId="6AABA309" w:rsidR="00F84E51" w:rsidRPr="005D4748" w:rsidRDefault="00F84E51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2. </w:t>
      </w:r>
      <w:r w:rsidR="004F5AC7" w:rsidRPr="005D4748">
        <w:rPr>
          <w:color w:val="000000"/>
          <w:shd w:val="clear" w:color="auto" w:fill="FFFFFF"/>
          <w:lang w:val="fo-FO"/>
        </w:rPr>
        <w:t xml:space="preserve">Innflytarar og framleiðarar kunnu lata </w:t>
      </w:r>
      <w:proofErr w:type="spellStart"/>
      <w:r w:rsidRPr="005D4748">
        <w:rPr>
          <w:color w:val="000000"/>
          <w:shd w:val="clear" w:color="auto" w:fill="FFFFFF"/>
          <w:lang w:val="fo-FO"/>
        </w:rPr>
        <w:t>pantumsitar</w:t>
      </w:r>
      <w:r w:rsidR="004B7F8C">
        <w:rPr>
          <w:color w:val="000000"/>
          <w:shd w:val="clear" w:color="auto" w:fill="FFFFFF"/>
          <w:lang w:val="fo-FO"/>
        </w:rPr>
        <w:t>anum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íløt beinleiðis</w:t>
      </w:r>
      <w:r w:rsidRPr="005D4748">
        <w:rPr>
          <w:color w:val="000000"/>
          <w:shd w:val="clear" w:color="auto" w:fill="FFFFFF"/>
          <w:lang w:val="fo-FO"/>
        </w:rPr>
        <w:t xml:space="preserve"> sambært</w:t>
      </w:r>
      <w:r w:rsidR="00764A38" w:rsidRPr="005D4748">
        <w:rPr>
          <w:color w:val="000000"/>
          <w:shd w:val="clear" w:color="auto" w:fill="FFFFFF"/>
          <w:lang w:val="fo-FO"/>
        </w:rPr>
        <w:t xml:space="preserve"> </w:t>
      </w:r>
      <w:r w:rsidRPr="005D4748">
        <w:rPr>
          <w:color w:val="000000"/>
          <w:shd w:val="clear" w:color="auto" w:fill="FFFFFF"/>
          <w:lang w:val="fo-FO"/>
        </w:rPr>
        <w:t>avtalu.</w:t>
      </w:r>
      <w:r w:rsidR="004F5AC7" w:rsidRPr="005D4748">
        <w:rPr>
          <w:color w:val="000000"/>
          <w:shd w:val="clear" w:color="auto" w:fill="FFFFFF"/>
          <w:lang w:val="fo-FO"/>
        </w:rPr>
        <w:t xml:space="preserve"> </w:t>
      </w:r>
      <w:r w:rsidR="00CA3FD4" w:rsidRPr="005D4748">
        <w:rPr>
          <w:color w:val="000000"/>
          <w:shd w:val="clear" w:color="auto" w:fill="FFFFFF"/>
          <w:lang w:val="fo-FO"/>
        </w:rPr>
        <w:t xml:space="preserve"> </w:t>
      </w:r>
    </w:p>
    <w:p w14:paraId="52949037" w14:textId="508DC37A" w:rsidR="004B7F8C" w:rsidRPr="005D4748" w:rsidRDefault="00E927A1" w:rsidP="004B7F8C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3</w:t>
      </w:r>
      <w:r w:rsidRPr="005D4748">
        <w:rPr>
          <w:i/>
          <w:iCs/>
          <w:color w:val="000000"/>
          <w:shd w:val="clear" w:color="auto" w:fill="FFFFFF"/>
          <w:lang w:val="fo-FO"/>
        </w:rPr>
        <w:t>.</w:t>
      </w:r>
      <w:r w:rsidR="001D2E16" w:rsidRPr="005D4748">
        <w:rPr>
          <w:i/>
          <w:iCs/>
          <w:color w:val="000000"/>
          <w:shd w:val="clear" w:color="auto" w:fill="FFFFFF"/>
          <w:lang w:val="fo-FO"/>
        </w:rPr>
        <w:t xml:space="preserve"> </w:t>
      </w:r>
      <w:r w:rsidRPr="005D4748">
        <w:rPr>
          <w:color w:val="000000"/>
          <w:shd w:val="clear" w:color="auto" w:fill="FFFFFF"/>
          <w:lang w:val="fo-FO"/>
        </w:rPr>
        <w:t>Pantumsitarin</w:t>
      </w:r>
      <w:r w:rsidR="007B56CB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ásetur í</w:t>
      </w:r>
      <w:r w:rsidR="007B56CB" w:rsidRPr="005D4748">
        <w:rPr>
          <w:color w:val="000000"/>
          <w:shd w:val="clear" w:color="auto" w:fill="FFFFFF"/>
          <w:lang w:val="fo-FO"/>
        </w:rPr>
        <w:t xml:space="preserve"> reglugerð</w:t>
      </w:r>
      <w:r w:rsidR="004B7F8C">
        <w:rPr>
          <w:color w:val="000000"/>
          <w:shd w:val="clear" w:color="auto" w:fill="FFFFFF"/>
          <w:lang w:val="fo-FO"/>
        </w:rPr>
        <w:t xml:space="preserve">, hvussu íløt skulu </w:t>
      </w:r>
      <w:r w:rsidR="007B56CB" w:rsidRPr="005D4748">
        <w:rPr>
          <w:color w:val="000000"/>
          <w:shd w:val="clear" w:color="auto" w:fill="FFFFFF"/>
          <w:lang w:val="fo-FO"/>
        </w:rPr>
        <w:t>handfar</w:t>
      </w:r>
      <w:r w:rsidR="004B7F8C">
        <w:rPr>
          <w:color w:val="000000"/>
          <w:shd w:val="clear" w:color="auto" w:fill="FFFFFF"/>
          <w:lang w:val="fo-FO"/>
        </w:rPr>
        <w:t>ast</w:t>
      </w:r>
      <w:r w:rsidR="006D5880" w:rsidRPr="005D4748">
        <w:rPr>
          <w:color w:val="000000"/>
          <w:shd w:val="clear" w:color="auto" w:fill="FFFFFF"/>
          <w:lang w:val="fo-FO"/>
        </w:rPr>
        <w:t>, eisini krøv til maskinur, ritbúna</w:t>
      </w:r>
      <w:r w:rsidR="004B7F8C">
        <w:rPr>
          <w:color w:val="000000"/>
          <w:shd w:val="clear" w:color="auto" w:fill="FFFFFF"/>
          <w:lang w:val="fo-FO"/>
        </w:rPr>
        <w:t>ð</w:t>
      </w:r>
      <w:r w:rsidR="006D5880" w:rsidRPr="005D4748">
        <w:rPr>
          <w:color w:val="000000"/>
          <w:shd w:val="clear" w:color="auto" w:fill="FFFFFF"/>
          <w:lang w:val="fo-FO"/>
        </w:rPr>
        <w:t xml:space="preserve"> og tólbúna</w:t>
      </w:r>
      <w:r w:rsidR="004B7F8C">
        <w:rPr>
          <w:color w:val="000000"/>
          <w:shd w:val="clear" w:color="auto" w:fill="FFFFFF"/>
          <w:lang w:val="fo-FO"/>
        </w:rPr>
        <w:t>ð</w:t>
      </w:r>
      <w:r w:rsidR="006D5880" w:rsidRPr="005D4748">
        <w:rPr>
          <w:color w:val="000000"/>
          <w:shd w:val="clear" w:color="auto" w:fill="FFFFFF"/>
          <w:lang w:val="fo-FO"/>
        </w:rPr>
        <w:t xml:space="preserve">, </w:t>
      </w:r>
      <w:r w:rsidR="007B56CB" w:rsidRPr="005D4748">
        <w:rPr>
          <w:color w:val="000000"/>
          <w:shd w:val="clear" w:color="auto" w:fill="FFFFFF"/>
          <w:lang w:val="fo-FO"/>
        </w:rPr>
        <w:t>og kunnar sølustøð</w:t>
      </w:r>
      <w:r w:rsidR="00F84E51" w:rsidRPr="005D4748">
        <w:rPr>
          <w:color w:val="000000"/>
          <w:shd w:val="clear" w:color="auto" w:fill="FFFFFF"/>
          <w:lang w:val="fo-FO"/>
        </w:rPr>
        <w:t xml:space="preserve">, </w:t>
      </w:r>
      <w:r w:rsidR="007B56CB" w:rsidRPr="005D4748">
        <w:rPr>
          <w:color w:val="000000"/>
          <w:shd w:val="clear" w:color="auto" w:fill="FFFFFF"/>
          <w:lang w:val="fo-FO"/>
        </w:rPr>
        <w:t>góðkend</w:t>
      </w:r>
      <w:r w:rsidR="004F5AC7" w:rsidRPr="005D4748">
        <w:rPr>
          <w:color w:val="000000"/>
          <w:shd w:val="clear" w:color="auto" w:fill="FFFFFF"/>
          <w:lang w:val="fo-FO"/>
        </w:rPr>
        <w:t>ar</w:t>
      </w:r>
      <w:r w:rsidR="00321DD4" w:rsidRPr="005D4748">
        <w:rPr>
          <w:color w:val="000000"/>
          <w:shd w:val="clear" w:color="auto" w:fill="FFFFFF"/>
          <w:lang w:val="fo-FO"/>
        </w:rPr>
        <w:t xml:space="preserve"> </w:t>
      </w:r>
      <w:r w:rsidR="007B56CB" w:rsidRPr="005D4748">
        <w:rPr>
          <w:color w:val="000000"/>
          <w:shd w:val="clear" w:color="auto" w:fill="FFFFFF"/>
          <w:lang w:val="fo-FO"/>
        </w:rPr>
        <w:t>móttøk</w:t>
      </w:r>
      <w:r w:rsidR="004F5AC7" w:rsidRPr="005D4748">
        <w:rPr>
          <w:color w:val="000000"/>
          <w:shd w:val="clear" w:color="auto" w:fill="FFFFFF"/>
          <w:lang w:val="fo-FO"/>
        </w:rPr>
        <w:t>ur</w:t>
      </w:r>
      <w:r w:rsidR="00F84E51" w:rsidRPr="005D4748">
        <w:rPr>
          <w:color w:val="000000"/>
          <w:shd w:val="clear" w:color="auto" w:fill="FFFFFF"/>
          <w:lang w:val="fo-FO"/>
        </w:rPr>
        <w:t xml:space="preserve"> og </w:t>
      </w:r>
      <w:proofErr w:type="spellStart"/>
      <w:r w:rsidR="00F84E51" w:rsidRPr="005D4748">
        <w:rPr>
          <w:color w:val="000000"/>
          <w:shd w:val="clear" w:color="auto" w:fill="FFFFFF"/>
          <w:lang w:val="fo-FO"/>
        </w:rPr>
        <w:t>avtalupart</w:t>
      </w:r>
      <w:r w:rsidR="004B7F8C">
        <w:rPr>
          <w:color w:val="000000"/>
          <w:shd w:val="clear" w:color="auto" w:fill="FFFFFF"/>
          <w:lang w:val="fo-FO"/>
        </w:rPr>
        <w:t>ar</w:t>
      </w:r>
      <w:proofErr w:type="spellEnd"/>
      <w:r w:rsidR="00F84E51" w:rsidRPr="005D4748">
        <w:rPr>
          <w:color w:val="000000"/>
          <w:shd w:val="clear" w:color="auto" w:fill="FFFFFF"/>
          <w:lang w:val="fo-FO"/>
        </w:rPr>
        <w:t xml:space="preserve"> sambært stk. 2 </w:t>
      </w:r>
      <w:r w:rsidR="007B56CB" w:rsidRPr="005D4748">
        <w:rPr>
          <w:color w:val="000000"/>
          <w:shd w:val="clear" w:color="auto" w:fill="FFFFFF"/>
          <w:lang w:val="fo-FO"/>
        </w:rPr>
        <w:t xml:space="preserve">um </w:t>
      </w:r>
      <w:r w:rsidR="004B7F8C">
        <w:rPr>
          <w:color w:val="000000"/>
          <w:shd w:val="clear" w:color="auto" w:fill="FFFFFF"/>
          <w:lang w:val="fo-FO"/>
        </w:rPr>
        <w:t>ásettar reglur</w:t>
      </w:r>
      <w:r w:rsidR="007B56CB" w:rsidRPr="005D4748">
        <w:rPr>
          <w:color w:val="000000"/>
          <w:shd w:val="clear" w:color="auto" w:fill="FFFFFF"/>
          <w:lang w:val="fo-FO"/>
        </w:rPr>
        <w:t xml:space="preserve">. </w:t>
      </w:r>
      <w:r w:rsidR="006D5880" w:rsidRPr="005D4748">
        <w:rPr>
          <w:color w:val="000000"/>
          <w:shd w:val="clear" w:color="auto" w:fill="FFFFFF"/>
          <w:lang w:val="fo-FO"/>
        </w:rPr>
        <w:t>Pantumsitarin setur treytir og gevur</w:t>
      </w:r>
    </w:p>
    <w:p w14:paraId="6CFA3F92" w14:textId="447ADA19" w:rsidR="007E0F84" w:rsidRPr="005D4748" w:rsidRDefault="004B7F8C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color w:val="000000"/>
          <w:shd w:val="clear" w:color="auto" w:fill="FFFFFF"/>
          <w:lang w:val="fo-FO"/>
        </w:rPr>
        <w:t>sølustøðum og góðkendum móttøkum</w:t>
      </w:r>
      <w:r>
        <w:rPr>
          <w:color w:val="000000"/>
          <w:shd w:val="clear" w:color="auto" w:fill="FFFFFF"/>
          <w:lang w:val="fo-FO"/>
        </w:rPr>
        <w:t xml:space="preserve"> loyvi</w:t>
      </w:r>
      <w:r w:rsidRPr="005D4748">
        <w:rPr>
          <w:color w:val="000000"/>
          <w:shd w:val="clear" w:color="auto" w:fill="FFFFFF"/>
          <w:lang w:val="fo-FO"/>
        </w:rPr>
        <w:t xml:space="preserve"> at kroysta </w:t>
      </w:r>
      <w:r>
        <w:rPr>
          <w:color w:val="000000"/>
          <w:shd w:val="clear" w:color="auto" w:fill="FFFFFF"/>
          <w:lang w:val="fo-FO"/>
        </w:rPr>
        <w:t>íløt á staðnum og</w:t>
      </w:r>
      <w:r w:rsidRPr="005D4748">
        <w:rPr>
          <w:color w:val="000000"/>
          <w:shd w:val="clear" w:color="auto" w:fill="FFFFFF"/>
          <w:lang w:val="fo-FO"/>
        </w:rPr>
        <w:t xml:space="preserve"> avrokna</w:t>
      </w:r>
      <w:r>
        <w:rPr>
          <w:color w:val="000000"/>
          <w:shd w:val="clear" w:color="auto" w:fill="FFFFFF"/>
          <w:lang w:val="fo-FO"/>
        </w:rPr>
        <w:t xml:space="preserve"> beinleiðis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>
        <w:rPr>
          <w:color w:val="000000"/>
          <w:shd w:val="clear" w:color="auto" w:fill="FFFFFF"/>
          <w:lang w:val="fo-FO"/>
        </w:rPr>
        <w:t xml:space="preserve">við seg við </w:t>
      </w:r>
      <w:proofErr w:type="spellStart"/>
      <w:r>
        <w:rPr>
          <w:color w:val="000000"/>
          <w:shd w:val="clear" w:color="auto" w:fill="FFFFFF"/>
          <w:lang w:val="fo-FO"/>
        </w:rPr>
        <w:t>dátufráboðan</w:t>
      </w:r>
      <w:proofErr w:type="spellEnd"/>
      <w:r>
        <w:rPr>
          <w:color w:val="000000"/>
          <w:shd w:val="clear" w:color="auto" w:fill="FFFFFF"/>
          <w:lang w:val="fo-FO"/>
        </w:rPr>
        <w:t>.</w:t>
      </w:r>
      <w:r w:rsidRPr="005D4748">
        <w:rPr>
          <w:color w:val="000000"/>
          <w:highlight w:val="yellow"/>
          <w:shd w:val="clear" w:color="auto" w:fill="FFFFFF"/>
          <w:lang w:val="fo-FO"/>
        </w:rPr>
        <w:t xml:space="preserve"> </w:t>
      </w:r>
    </w:p>
    <w:p w14:paraId="794CEC04" w14:textId="68B295DA" w:rsidR="007B1E15" w:rsidRPr="005D4748" w:rsidRDefault="00187C43" w:rsidP="00A16DF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4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E837CC" w:rsidRPr="005D4748">
        <w:rPr>
          <w:color w:val="000000"/>
          <w:shd w:val="clear" w:color="auto" w:fill="FFFFFF"/>
          <w:lang w:val="fo-FO"/>
        </w:rPr>
        <w:t>Eru íløt ikki handfarin samsvarandi reglugerðini</w:t>
      </w:r>
      <w:r w:rsidR="004B7F8C">
        <w:rPr>
          <w:color w:val="000000"/>
          <w:shd w:val="clear" w:color="auto" w:fill="FFFFFF"/>
          <w:lang w:val="fo-FO"/>
        </w:rPr>
        <w:t xml:space="preserve"> hjá </w:t>
      </w:r>
      <w:proofErr w:type="spellStart"/>
      <w:r w:rsidR="004B7F8C">
        <w:rPr>
          <w:color w:val="000000"/>
          <w:shd w:val="clear" w:color="auto" w:fill="FFFFFF"/>
          <w:lang w:val="fo-FO"/>
        </w:rPr>
        <w:t>pantumsitaranum</w:t>
      </w:r>
      <w:proofErr w:type="spellEnd"/>
      <w:r w:rsidR="004B7F8C">
        <w:rPr>
          <w:color w:val="000000"/>
          <w:shd w:val="clear" w:color="auto" w:fill="FFFFFF"/>
          <w:lang w:val="fo-FO"/>
        </w:rPr>
        <w:t>, sbr.</w:t>
      </w:r>
      <w:r w:rsidR="00E837CC" w:rsidRPr="005D4748">
        <w:rPr>
          <w:color w:val="000000"/>
          <w:shd w:val="clear" w:color="auto" w:fill="FFFFFF"/>
          <w:lang w:val="fo-FO"/>
        </w:rPr>
        <w:t xml:space="preserve"> stk. </w:t>
      </w:r>
      <w:r w:rsidR="00764A38" w:rsidRPr="005D4748">
        <w:rPr>
          <w:color w:val="000000"/>
          <w:shd w:val="clear" w:color="auto" w:fill="FFFFFF"/>
          <w:lang w:val="fo-FO"/>
        </w:rPr>
        <w:t>3</w:t>
      </w:r>
      <w:r w:rsidR="00E837CC" w:rsidRPr="005D4748">
        <w:rPr>
          <w:color w:val="000000"/>
          <w:shd w:val="clear" w:color="auto" w:fill="FFFFFF"/>
          <w:lang w:val="fo-FO"/>
        </w:rPr>
        <w:t xml:space="preserve">, </w:t>
      </w:r>
      <w:r w:rsidR="00D15DA1" w:rsidRPr="005D4748">
        <w:rPr>
          <w:color w:val="000000"/>
          <w:shd w:val="clear" w:color="auto" w:fill="FFFFFF"/>
          <w:lang w:val="fo-FO"/>
        </w:rPr>
        <w:t xml:space="preserve">kann pantumsitarin </w:t>
      </w:r>
      <w:r w:rsidR="004B7F8C">
        <w:rPr>
          <w:color w:val="000000"/>
          <w:shd w:val="clear" w:color="auto" w:fill="FFFFFF"/>
          <w:lang w:val="fo-FO"/>
        </w:rPr>
        <w:t>sýta fyri</w:t>
      </w:r>
      <w:r w:rsidR="00884C07" w:rsidRPr="005D4748">
        <w:rPr>
          <w:color w:val="000000"/>
          <w:shd w:val="clear" w:color="auto" w:fill="FFFFFF"/>
          <w:lang w:val="fo-FO"/>
        </w:rPr>
        <w:t xml:space="preserve"> at</w:t>
      </w:r>
      <w:r w:rsidR="007F3555" w:rsidRPr="005D4748">
        <w:rPr>
          <w:color w:val="000000"/>
          <w:shd w:val="clear" w:color="auto" w:fill="FFFFFF"/>
          <w:lang w:val="fo-FO"/>
        </w:rPr>
        <w:t xml:space="preserve"> </w:t>
      </w:r>
      <w:r w:rsidR="00B21ACD" w:rsidRPr="005D4748">
        <w:rPr>
          <w:color w:val="000000"/>
          <w:shd w:val="clear" w:color="auto" w:fill="FFFFFF"/>
          <w:lang w:val="fo-FO"/>
        </w:rPr>
        <w:t xml:space="preserve">taka ímóti ella </w:t>
      </w:r>
      <w:r w:rsidR="00D15DA1" w:rsidRPr="005D4748">
        <w:rPr>
          <w:color w:val="000000"/>
          <w:shd w:val="clear" w:color="auto" w:fill="FFFFFF"/>
          <w:lang w:val="fo-FO"/>
        </w:rPr>
        <w:t>heinta</w:t>
      </w:r>
      <w:r w:rsidR="007B56CB" w:rsidRPr="005D4748">
        <w:rPr>
          <w:color w:val="000000"/>
          <w:shd w:val="clear" w:color="auto" w:fill="FFFFFF"/>
          <w:lang w:val="fo-FO"/>
        </w:rPr>
        <w:t xml:space="preserve"> íløtini,</w:t>
      </w:r>
      <w:r w:rsidR="00764A38" w:rsidRPr="005D4748">
        <w:rPr>
          <w:color w:val="000000"/>
          <w:shd w:val="clear" w:color="auto" w:fill="FFFFFF"/>
          <w:lang w:val="fo-FO"/>
        </w:rPr>
        <w:t xml:space="preserve"> </w:t>
      </w:r>
      <w:r w:rsidR="007B56CB" w:rsidRPr="005D4748">
        <w:rPr>
          <w:color w:val="000000"/>
          <w:shd w:val="clear" w:color="auto" w:fill="FFFFFF"/>
          <w:lang w:val="fo-FO"/>
        </w:rPr>
        <w:t xml:space="preserve">til </w:t>
      </w:r>
      <w:r w:rsidR="00E927A1" w:rsidRPr="005D4748">
        <w:rPr>
          <w:color w:val="000000"/>
          <w:shd w:val="clear" w:color="auto" w:fill="FFFFFF"/>
          <w:lang w:val="fo-FO"/>
        </w:rPr>
        <w:t>viðurskiftini eru fingin í rættlag.</w:t>
      </w:r>
    </w:p>
    <w:p w14:paraId="313FC041" w14:textId="7183754D" w:rsidR="00B32CAA" w:rsidRPr="005D4748" w:rsidRDefault="00B32CAA" w:rsidP="00A16DF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5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4B7F8C">
        <w:rPr>
          <w:color w:val="000000"/>
          <w:shd w:val="clear" w:color="auto" w:fill="FFFFFF"/>
          <w:lang w:val="fo-FO"/>
        </w:rPr>
        <w:t>Pantumsitarin kann krevja gjald fyri k</w:t>
      </w:r>
      <w:r w:rsidRPr="005D4748">
        <w:rPr>
          <w:color w:val="000000"/>
          <w:shd w:val="clear" w:color="auto" w:fill="FFFFFF"/>
          <w:lang w:val="fo-FO"/>
        </w:rPr>
        <w:t>assar, íløt og posar,</w:t>
      </w:r>
      <w:r w:rsidR="00B21ACD" w:rsidRPr="005D4748">
        <w:rPr>
          <w:color w:val="000000"/>
          <w:shd w:val="clear" w:color="auto" w:fill="FFFFFF"/>
          <w:lang w:val="fo-FO"/>
        </w:rPr>
        <w:t xml:space="preserve"> sum nýtast skulu til </w:t>
      </w:r>
      <w:r w:rsidR="004B7F8C">
        <w:rPr>
          <w:color w:val="000000"/>
          <w:shd w:val="clear" w:color="auto" w:fill="FFFFFF"/>
          <w:lang w:val="fo-FO"/>
        </w:rPr>
        <w:t xml:space="preserve">at </w:t>
      </w:r>
      <w:r w:rsidRPr="005D4748">
        <w:rPr>
          <w:color w:val="000000"/>
          <w:shd w:val="clear" w:color="auto" w:fill="FFFFFF"/>
          <w:lang w:val="fo-FO"/>
        </w:rPr>
        <w:t>handfar</w:t>
      </w:r>
      <w:r w:rsidR="004B7F8C">
        <w:rPr>
          <w:color w:val="000000"/>
          <w:shd w:val="clear" w:color="auto" w:fill="FFFFFF"/>
          <w:lang w:val="fo-FO"/>
        </w:rPr>
        <w:t>a</w:t>
      </w:r>
      <w:r w:rsidRPr="005D4748">
        <w:rPr>
          <w:color w:val="000000"/>
          <w:shd w:val="clear" w:color="auto" w:fill="FFFFFF"/>
          <w:lang w:val="fo-FO"/>
        </w:rPr>
        <w:t xml:space="preserve"> íløt</w:t>
      </w:r>
      <w:r w:rsidR="00B21ACD" w:rsidRPr="005D4748">
        <w:rPr>
          <w:color w:val="000000"/>
          <w:shd w:val="clear" w:color="auto" w:fill="FFFFFF"/>
          <w:lang w:val="fo-FO"/>
        </w:rPr>
        <w:t xml:space="preserve"> sambært reglugerðini hjá </w:t>
      </w:r>
      <w:proofErr w:type="spellStart"/>
      <w:r w:rsidR="00B21ACD" w:rsidRPr="005D4748">
        <w:rPr>
          <w:color w:val="000000"/>
          <w:shd w:val="clear" w:color="auto" w:fill="FFFFFF"/>
          <w:lang w:val="fo-FO"/>
        </w:rPr>
        <w:t>pantumsitaranum</w:t>
      </w:r>
      <w:proofErr w:type="spellEnd"/>
      <w:r w:rsidR="004B7F8C">
        <w:rPr>
          <w:color w:val="000000"/>
          <w:shd w:val="clear" w:color="auto" w:fill="FFFFFF"/>
          <w:lang w:val="fo-FO"/>
        </w:rPr>
        <w:t>, sbr. stk. 3. Gjaldið skal</w:t>
      </w:r>
      <w:r w:rsidRPr="005D4748">
        <w:rPr>
          <w:color w:val="000000"/>
          <w:shd w:val="clear" w:color="auto" w:fill="FFFFFF"/>
          <w:lang w:val="fo-FO"/>
        </w:rPr>
        <w:t xml:space="preserve"> samsva</w:t>
      </w:r>
      <w:r w:rsidR="004B7F8C">
        <w:rPr>
          <w:color w:val="000000"/>
          <w:shd w:val="clear" w:color="auto" w:fill="FFFFFF"/>
          <w:lang w:val="fo-FO"/>
        </w:rPr>
        <w:t>ra við</w:t>
      </w:r>
      <w:r w:rsidRPr="005D4748">
        <w:rPr>
          <w:color w:val="000000"/>
          <w:shd w:val="clear" w:color="auto" w:fill="FFFFFF"/>
          <w:lang w:val="fo-FO"/>
        </w:rPr>
        <w:t xml:space="preserve"> kostnaði</w:t>
      </w:r>
      <w:r w:rsidR="004B7F8C">
        <w:rPr>
          <w:color w:val="000000"/>
          <w:shd w:val="clear" w:color="auto" w:fill="FFFFFF"/>
          <w:lang w:val="fo-FO"/>
        </w:rPr>
        <w:t>n</w:t>
      </w:r>
      <w:r w:rsidRPr="005D4748">
        <w:rPr>
          <w:color w:val="000000"/>
          <w:shd w:val="clear" w:color="auto" w:fill="FFFFFF"/>
          <w:lang w:val="fo-FO"/>
        </w:rPr>
        <w:t>.</w:t>
      </w:r>
    </w:p>
    <w:p w14:paraId="18EE1A5B" w14:textId="3DE2B080" w:rsidR="00B32CAA" w:rsidRPr="005D4748" w:rsidRDefault="00B32CAA" w:rsidP="00A16DF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6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4B7F8C">
        <w:rPr>
          <w:color w:val="000000"/>
          <w:shd w:val="clear" w:color="auto" w:fill="FFFFFF"/>
          <w:lang w:val="fo-FO"/>
        </w:rPr>
        <w:t xml:space="preserve">Pantumsitarin </w:t>
      </w:r>
      <w:r w:rsidRPr="005D4748">
        <w:rPr>
          <w:color w:val="000000"/>
          <w:shd w:val="clear" w:color="auto" w:fill="FFFFFF"/>
          <w:lang w:val="fo-FO"/>
        </w:rPr>
        <w:t>rindar gjaldi</w:t>
      </w:r>
      <w:r w:rsidR="008A00ED" w:rsidRPr="005D4748">
        <w:rPr>
          <w:color w:val="000000"/>
          <w:shd w:val="clear" w:color="auto" w:fill="FFFFFF"/>
          <w:lang w:val="fo-FO"/>
        </w:rPr>
        <w:t>ð</w:t>
      </w:r>
      <w:r w:rsidR="004B7F8C">
        <w:rPr>
          <w:color w:val="000000"/>
          <w:shd w:val="clear" w:color="auto" w:fill="FFFFFF"/>
          <w:lang w:val="fo-FO"/>
        </w:rPr>
        <w:t xml:space="preserve"> sambært stk. 5</w:t>
      </w:r>
      <w:r w:rsidRPr="005D4748">
        <w:rPr>
          <w:color w:val="000000"/>
          <w:shd w:val="clear" w:color="auto" w:fill="FFFFFF"/>
          <w:lang w:val="fo-FO"/>
        </w:rPr>
        <w:t xml:space="preserve"> aftur</w:t>
      </w:r>
      <w:r w:rsidR="00E837CC" w:rsidRPr="005D4748">
        <w:rPr>
          <w:color w:val="000000"/>
          <w:shd w:val="clear" w:color="auto" w:fill="FFFFFF"/>
          <w:lang w:val="fo-FO"/>
        </w:rPr>
        <w:t>, tá</w:t>
      </w:r>
      <w:r w:rsidR="004B7F8C">
        <w:rPr>
          <w:color w:val="000000"/>
          <w:shd w:val="clear" w:color="auto" w:fill="FFFFFF"/>
          <w:lang w:val="fo-FO"/>
        </w:rPr>
        <w:t xml:space="preserve"> ið</w:t>
      </w:r>
      <w:r w:rsidR="00E837CC" w:rsidRPr="005D4748">
        <w:rPr>
          <w:color w:val="000000"/>
          <w:shd w:val="clear" w:color="auto" w:fill="FFFFFF"/>
          <w:lang w:val="fo-FO"/>
        </w:rPr>
        <w:t xml:space="preserve"> kassin, ílatið ella posin</w:t>
      </w:r>
      <w:r w:rsidR="008A00ED" w:rsidRPr="005D4748">
        <w:rPr>
          <w:color w:val="000000"/>
          <w:shd w:val="clear" w:color="auto" w:fill="FFFFFF"/>
          <w:lang w:val="fo-FO"/>
        </w:rPr>
        <w:t xml:space="preserve"> er </w:t>
      </w:r>
      <w:r w:rsidR="004B7F8C">
        <w:rPr>
          <w:color w:val="000000"/>
          <w:shd w:val="clear" w:color="auto" w:fill="FFFFFF"/>
          <w:lang w:val="fo-FO"/>
        </w:rPr>
        <w:t>fingin</w:t>
      </w:r>
      <w:r w:rsidR="00E837CC" w:rsidRPr="005D4748">
        <w:rPr>
          <w:color w:val="000000"/>
          <w:shd w:val="clear" w:color="auto" w:fill="FFFFFF"/>
          <w:lang w:val="fo-FO"/>
        </w:rPr>
        <w:t xml:space="preserve"> </w:t>
      </w:r>
      <w:proofErr w:type="spellStart"/>
      <w:r w:rsidR="00E837CC" w:rsidRPr="005D4748">
        <w:rPr>
          <w:color w:val="000000"/>
          <w:shd w:val="clear" w:color="auto" w:fill="FFFFFF"/>
          <w:lang w:val="fo-FO"/>
        </w:rPr>
        <w:t>pantumsitaran</w:t>
      </w:r>
      <w:r w:rsidR="004B7F8C">
        <w:rPr>
          <w:color w:val="000000"/>
          <w:shd w:val="clear" w:color="auto" w:fill="FFFFFF"/>
          <w:lang w:val="fo-FO"/>
        </w:rPr>
        <w:t>um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aftur</w:t>
      </w:r>
      <w:r w:rsidR="00E837CC" w:rsidRPr="005D4748">
        <w:rPr>
          <w:color w:val="000000"/>
          <w:shd w:val="clear" w:color="auto" w:fill="FFFFFF"/>
          <w:lang w:val="fo-FO"/>
        </w:rPr>
        <w:t>.</w:t>
      </w:r>
    </w:p>
    <w:p w14:paraId="2C53B611" w14:textId="6F73B9DD" w:rsidR="00B2404C" w:rsidRPr="005D4748" w:rsidRDefault="006F4A58" w:rsidP="00A16DF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7</w:t>
      </w:r>
      <w:r w:rsidRPr="005D4748">
        <w:rPr>
          <w:i/>
          <w:iCs/>
          <w:color w:val="000000"/>
          <w:shd w:val="clear" w:color="auto" w:fill="FFFFFF"/>
          <w:lang w:val="fo-FO"/>
        </w:rPr>
        <w:t>.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370539" w:rsidRPr="005D4748">
        <w:rPr>
          <w:color w:val="000000"/>
          <w:shd w:val="clear" w:color="auto" w:fill="FFFFFF"/>
          <w:lang w:val="fo-FO"/>
        </w:rPr>
        <w:t>Brúkt í</w:t>
      </w:r>
      <w:r w:rsidR="00041B47" w:rsidRPr="005D4748">
        <w:rPr>
          <w:color w:val="000000"/>
          <w:shd w:val="clear" w:color="auto" w:fill="FFFFFF"/>
          <w:lang w:val="fo-FO"/>
        </w:rPr>
        <w:t>løt fevnd av § 1 kunnu</w:t>
      </w:r>
      <w:r w:rsidR="005551AA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bara</w:t>
      </w:r>
      <w:r w:rsidR="005551AA" w:rsidRPr="005D4748">
        <w:rPr>
          <w:color w:val="000000"/>
          <w:shd w:val="clear" w:color="auto" w:fill="FFFFFF"/>
          <w:lang w:val="fo-FO"/>
        </w:rPr>
        <w:t xml:space="preserve"> flytast</w:t>
      </w:r>
      <w:r w:rsidR="004B7F8C">
        <w:rPr>
          <w:color w:val="000000"/>
          <w:shd w:val="clear" w:color="auto" w:fill="FFFFFF"/>
          <w:lang w:val="fo-FO"/>
        </w:rPr>
        <w:t xml:space="preserve"> út</w:t>
      </w:r>
      <w:r w:rsidR="005551AA" w:rsidRPr="005D4748">
        <w:rPr>
          <w:color w:val="000000"/>
          <w:shd w:val="clear" w:color="auto" w:fill="FFFFFF"/>
          <w:lang w:val="fo-FO"/>
        </w:rPr>
        <w:t xml:space="preserve"> </w:t>
      </w:r>
      <w:r w:rsidR="00041B47" w:rsidRPr="005D4748">
        <w:rPr>
          <w:color w:val="000000"/>
          <w:shd w:val="clear" w:color="auto" w:fill="FFFFFF"/>
          <w:lang w:val="fo-FO"/>
        </w:rPr>
        <w:t xml:space="preserve">við loyvi frá </w:t>
      </w:r>
      <w:proofErr w:type="spellStart"/>
      <w:r w:rsidR="00041B47" w:rsidRPr="005D4748">
        <w:rPr>
          <w:color w:val="000000"/>
          <w:shd w:val="clear" w:color="auto" w:fill="FFFFFF"/>
          <w:lang w:val="fo-FO"/>
        </w:rPr>
        <w:t>pantumsitara</w:t>
      </w:r>
      <w:r w:rsidR="005551AA" w:rsidRPr="005D4748">
        <w:rPr>
          <w:color w:val="000000"/>
          <w:shd w:val="clear" w:color="auto" w:fill="FFFFFF"/>
          <w:lang w:val="fo-FO"/>
        </w:rPr>
        <w:t>num</w:t>
      </w:r>
      <w:proofErr w:type="spellEnd"/>
      <w:r w:rsidR="00041B47" w:rsidRPr="005D4748">
        <w:rPr>
          <w:color w:val="000000"/>
          <w:shd w:val="clear" w:color="auto" w:fill="FFFFFF"/>
          <w:lang w:val="fo-FO"/>
        </w:rPr>
        <w:t xml:space="preserve">. </w:t>
      </w:r>
    </w:p>
    <w:p w14:paraId="000A6E9A" w14:textId="77777777" w:rsidR="0068778B" w:rsidRPr="005D4748" w:rsidRDefault="0068778B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57B08CEA" w14:textId="3A88CD33" w:rsidR="00187C43" w:rsidRPr="005D4748" w:rsidRDefault="00A16DF6" w:rsidP="00187C43">
      <w:pPr>
        <w:pStyle w:val="stk0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>A</w:t>
      </w:r>
      <w:r w:rsidR="00187C43" w:rsidRPr="005D4748">
        <w:rPr>
          <w:i/>
          <w:iCs/>
          <w:color w:val="000000"/>
          <w:shd w:val="clear" w:color="auto" w:fill="FFFFFF"/>
          <w:lang w:val="fo-FO"/>
        </w:rPr>
        <w:t>vrokning</w:t>
      </w:r>
      <w:r w:rsidR="00E63DEE" w:rsidRPr="005D4748">
        <w:rPr>
          <w:i/>
          <w:iCs/>
          <w:color w:val="000000"/>
          <w:shd w:val="clear" w:color="auto" w:fill="FFFFFF"/>
          <w:lang w:val="fo-FO"/>
        </w:rPr>
        <w:t xml:space="preserve"> við pantumsitaran</w:t>
      </w:r>
    </w:p>
    <w:p w14:paraId="588F8A72" w14:textId="77777777" w:rsidR="00A55371" w:rsidRPr="005D4748" w:rsidRDefault="00A55371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6706A0DD" w14:textId="07923263" w:rsidR="007E0F84" w:rsidRPr="005D4748" w:rsidRDefault="00A55371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shd w:val="clear" w:color="auto" w:fill="FFFFFF"/>
          <w:lang w:val="fo-FO"/>
        </w:rPr>
        <w:t>§ 11</w:t>
      </w:r>
      <w:r w:rsidRPr="005D4748">
        <w:rPr>
          <w:color w:val="000000"/>
          <w:shd w:val="clear" w:color="auto" w:fill="FFFFFF"/>
          <w:lang w:val="fo-FO"/>
        </w:rPr>
        <w:t xml:space="preserve">. </w:t>
      </w:r>
      <w:r w:rsidR="007E0F84" w:rsidRPr="005D4748">
        <w:rPr>
          <w:color w:val="000000"/>
          <w:shd w:val="clear" w:color="auto" w:fill="FFFFFF"/>
          <w:lang w:val="fo-FO"/>
        </w:rPr>
        <w:t xml:space="preserve"> Pantumsitarin </w:t>
      </w:r>
      <w:r w:rsidR="009E3FB2" w:rsidRPr="005D4748">
        <w:rPr>
          <w:color w:val="000000"/>
          <w:shd w:val="clear" w:color="auto" w:fill="FFFFFF"/>
          <w:lang w:val="fo-FO"/>
        </w:rPr>
        <w:t xml:space="preserve">skal </w:t>
      </w:r>
      <w:r w:rsidR="004B7F8C">
        <w:rPr>
          <w:color w:val="000000"/>
          <w:shd w:val="clear" w:color="auto" w:fill="FFFFFF"/>
          <w:lang w:val="fo-FO"/>
        </w:rPr>
        <w:t>rinda sølustøðum, góðkendum móttøkum, framleiðarum og innflytarum</w:t>
      </w:r>
      <w:r w:rsidR="009E3FB2" w:rsidRPr="005D4748">
        <w:rPr>
          <w:color w:val="000000"/>
          <w:shd w:val="clear" w:color="auto" w:fill="FFFFFF"/>
          <w:lang w:val="fo-FO"/>
        </w:rPr>
        <w:t xml:space="preserve"> </w:t>
      </w:r>
      <w:r w:rsidR="00CC64C3" w:rsidRPr="005D4748">
        <w:rPr>
          <w:color w:val="000000"/>
          <w:lang w:val="fo-FO"/>
        </w:rPr>
        <w:t>pantvirðið</w:t>
      </w:r>
      <w:r w:rsidR="004B7F8C">
        <w:rPr>
          <w:color w:val="000000"/>
          <w:lang w:val="fo-FO"/>
        </w:rPr>
        <w:t>,</w:t>
      </w:r>
      <w:r w:rsidR="00CC64C3" w:rsidRPr="005D4748">
        <w:rPr>
          <w:color w:val="000000"/>
          <w:lang w:val="fo-FO"/>
        </w:rPr>
        <w:t xml:space="preserve"> s</w:t>
      </w:r>
      <w:r w:rsidR="004B7F8C">
        <w:rPr>
          <w:color w:val="000000"/>
          <w:lang w:val="fo-FO"/>
        </w:rPr>
        <w:t>br.</w:t>
      </w:r>
      <w:r w:rsidR="00CC64C3" w:rsidRPr="005D4748">
        <w:rPr>
          <w:color w:val="000000"/>
          <w:lang w:val="fo-FO"/>
        </w:rPr>
        <w:t xml:space="preserve"> § 4, stk. 3,</w:t>
      </w:r>
      <w:r w:rsidR="00B2404C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á</w:t>
      </w:r>
      <w:r w:rsidR="00B2404C" w:rsidRPr="005D4748">
        <w:rPr>
          <w:color w:val="000000"/>
          <w:lang w:val="fo-FO"/>
        </w:rPr>
        <w:t xml:space="preserve"> íløt</w:t>
      </w:r>
      <w:r w:rsidR="004B7F8C">
        <w:rPr>
          <w:color w:val="000000"/>
          <w:lang w:val="fo-FO"/>
        </w:rPr>
        <w:t>um</w:t>
      </w:r>
      <w:r w:rsidR="00F4274A" w:rsidRPr="005D4748">
        <w:rPr>
          <w:color w:val="000000"/>
          <w:lang w:val="fo-FO"/>
        </w:rPr>
        <w:t xml:space="preserve"> fevnd</w:t>
      </w:r>
      <w:r w:rsidR="004B7F8C">
        <w:rPr>
          <w:color w:val="000000"/>
          <w:lang w:val="fo-FO"/>
        </w:rPr>
        <w:t>um</w:t>
      </w:r>
      <w:r w:rsidR="00F4274A" w:rsidRPr="005D4748">
        <w:rPr>
          <w:color w:val="000000"/>
          <w:lang w:val="fo-FO"/>
        </w:rPr>
        <w:t xml:space="preserve"> av § 1, sum </w:t>
      </w:r>
      <w:r w:rsidR="004B7F8C">
        <w:rPr>
          <w:color w:val="000000"/>
          <w:lang w:val="fo-FO"/>
        </w:rPr>
        <w:t>hann</w:t>
      </w:r>
      <w:r w:rsidR="00B2404C" w:rsidRPr="005D4748">
        <w:rPr>
          <w:color w:val="000000"/>
          <w:lang w:val="fo-FO"/>
        </w:rPr>
        <w:t xml:space="preserve"> hevur </w:t>
      </w:r>
      <w:r w:rsidR="00F4274A" w:rsidRPr="005D4748">
        <w:rPr>
          <w:color w:val="000000"/>
          <w:lang w:val="fo-FO"/>
        </w:rPr>
        <w:t xml:space="preserve">heintað ella </w:t>
      </w:r>
      <w:r w:rsidR="00B2404C" w:rsidRPr="005D4748">
        <w:rPr>
          <w:color w:val="000000"/>
          <w:lang w:val="fo-FO"/>
        </w:rPr>
        <w:t>móttikið</w:t>
      </w:r>
      <w:r w:rsidR="00F4274A" w:rsidRPr="005D4748">
        <w:rPr>
          <w:color w:val="000000"/>
          <w:lang w:val="fo-FO"/>
        </w:rPr>
        <w:t xml:space="preserve"> sambært</w:t>
      </w:r>
      <w:r w:rsidR="004B7F8C">
        <w:rPr>
          <w:color w:val="000000"/>
          <w:lang w:val="fo-FO"/>
        </w:rPr>
        <w:t xml:space="preserve"> </w:t>
      </w:r>
      <w:r w:rsidR="00F4274A" w:rsidRPr="005D4748">
        <w:rPr>
          <w:color w:val="000000"/>
          <w:lang w:val="fo-FO"/>
        </w:rPr>
        <w:t xml:space="preserve">§ 10, stk. 1 og 2, og </w:t>
      </w:r>
      <w:r w:rsidR="00CC64C3" w:rsidRPr="005D4748">
        <w:rPr>
          <w:color w:val="000000"/>
          <w:lang w:val="fo-FO"/>
        </w:rPr>
        <w:t>sum eru skrásett sambært § 7</w:t>
      </w:r>
      <w:r w:rsidR="004B7F8C">
        <w:rPr>
          <w:color w:val="000000"/>
          <w:lang w:val="fo-FO"/>
        </w:rPr>
        <w:t>,</w:t>
      </w:r>
      <w:r w:rsidR="00CC64C3" w:rsidRPr="005D4748">
        <w:rPr>
          <w:color w:val="000000"/>
          <w:lang w:val="fo-FO"/>
        </w:rPr>
        <w:t xml:space="preserve"> stk. 2</w:t>
      </w:r>
      <w:r w:rsidR="00C20BD1" w:rsidRPr="005D4748">
        <w:rPr>
          <w:color w:val="000000"/>
          <w:lang w:val="fo-FO"/>
        </w:rPr>
        <w:t>.</w:t>
      </w:r>
    </w:p>
    <w:p w14:paraId="0AEE50ED" w14:textId="0DCF2EE2" w:rsidR="00C20BD1" w:rsidRPr="005D4748" w:rsidRDefault="007B0C18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D51DD6" w:rsidRPr="005D4748">
        <w:rPr>
          <w:i/>
          <w:iCs/>
          <w:color w:val="000000"/>
          <w:shd w:val="clear" w:color="auto" w:fill="FFFFFF"/>
          <w:lang w:val="fo-FO"/>
        </w:rPr>
        <w:t>2</w:t>
      </w:r>
      <w:r w:rsidR="005F432C"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4B7F8C">
        <w:rPr>
          <w:color w:val="000000"/>
          <w:shd w:val="clear" w:color="auto" w:fill="FFFFFF"/>
          <w:lang w:val="fo-FO"/>
        </w:rPr>
        <w:t>Pantvirðið verður bara rindað</w:t>
      </w:r>
      <w:r w:rsidR="00DB483C" w:rsidRPr="005D4748">
        <w:rPr>
          <w:color w:val="000000"/>
          <w:shd w:val="clear" w:color="auto" w:fill="FFFFFF"/>
          <w:lang w:val="fo-FO"/>
        </w:rPr>
        <w:t xml:space="preserve">, </w:t>
      </w:r>
      <w:r w:rsidR="004B7F8C">
        <w:rPr>
          <w:color w:val="000000"/>
          <w:shd w:val="clear" w:color="auto" w:fill="FFFFFF"/>
          <w:lang w:val="fo-FO"/>
        </w:rPr>
        <w:t>um</w:t>
      </w:r>
      <w:r w:rsidR="0029533C" w:rsidRPr="005D4748">
        <w:rPr>
          <w:color w:val="000000"/>
          <w:shd w:val="clear" w:color="auto" w:fill="FFFFFF"/>
          <w:lang w:val="fo-FO"/>
        </w:rPr>
        <w:t xml:space="preserve"> </w:t>
      </w:r>
      <w:proofErr w:type="spellStart"/>
      <w:r w:rsidR="00B2404C" w:rsidRPr="005D4748">
        <w:rPr>
          <w:color w:val="000000"/>
          <w:shd w:val="clear" w:color="auto" w:fill="FFFFFF"/>
          <w:lang w:val="fo-FO"/>
        </w:rPr>
        <w:t>strikuko</w:t>
      </w:r>
      <w:r w:rsidR="004B7F8C">
        <w:rPr>
          <w:color w:val="000000"/>
          <w:shd w:val="clear" w:color="auto" w:fill="FFFFFF"/>
          <w:lang w:val="fo-FO"/>
        </w:rPr>
        <w:t>d</w:t>
      </w:r>
      <w:r w:rsidR="00B2404C" w:rsidRPr="005D4748">
        <w:rPr>
          <w:color w:val="000000"/>
          <w:shd w:val="clear" w:color="auto" w:fill="FFFFFF"/>
          <w:lang w:val="fo-FO"/>
        </w:rPr>
        <w:t>a</w:t>
      </w:r>
      <w:r w:rsidR="0029533C" w:rsidRPr="005D4748">
        <w:rPr>
          <w:color w:val="000000"/>
          <w:shd w:val="clear" w:color="auto" w:fill="FFFFFF"/>
          <w:lang w:val="fo-FO"/>
        </w:rPr>
        <w:t>n</w:t>
      </w:r>
      <w:proofErr w:type="spellEnd"/>
      <w:r w:rsidR="00B2404C" w:rsidRPr="005D4748">
        <w:rPr>
          <w:color w:val="000000"/>
          <w:shd w:val="clear" w:color="auto" w:fill="FFFFFF"/>
          <w:lang w:val="fo-FO"/>
        </w:rPr>
        <w:t xml:space="preserve"> er</w:t>
      </w:r>
      <w:r w:rsidR="00C20BD1" w:rsidRPr="005D4748">
        <w:rPr>
          <w:color w:val="000000"/>
          <w:shd w:val="clear" w:color="auto" w:fill="FFFFFF"/>
          <w:lang w:val="fo-FO"/>
        </w:rPr>
        <w:t xml:space="preserve"> í</w:t>
      </w:r>
      <w:r w:rsidR="004B7F8C">
        <w:rPr>
          <w:color w:val="000000"/>
          <w:shd w:val="clear" w:color="auto" w:fill="FFFFFF"/>
          <w:lang w:val="fo-FO"/>
        </w:rPr>
        <w:t xml:space="preserve"> so frægum</w:t>
      </w:r>
      <w:r w:rsidR="00C20BD1" w:rsidRPr="005D4748">
        <w:rPr>
          <w:color w:val="000000"/>
          <w:shd w:val="clear" w:color="auto" w:fill="FFFFFF"/>
          <w:lang w:val="fo-FO"/>
        </w:rPr>
        <w:t xml:space="preserve"> standi</w:t>
      </w:r>
      <w:r w:rsidR="004B7F8C">
        <w:rPr>
          <w:color w:val="000000"/>
          <w:shd w:val="clear" w:color="auto" w:fill="FFFFFF"/>
          <w:lang w:val="fo-FO"/>
        </w:rPr>
        <w:t>, at útbúnaður, sum lýkur krøvini</w:t>
      </w:r>
      <w:r w:rsidR="00B4122F" w:rsidRPr="005D4748">
        <w:rPr>
          <w:color w:val="000000"/>
          <w:shd w:val="clear" w:color="auto" w:fill="FFFFFF"/>
          <w:lang w:val="fo-FO"/>
        </w:rPr>
        <w:t xml:space="preserve"> í reglugerðini sambært § 10, stk. </w:t>
      </w:r>
      <w:r w:rsidR="0029533C" w:rsidRPr="005D4748">
        <w:rPr>
          <w:color w:val="000000"/>
          <w:shd w:val="clear" w:color="auto" w:fill="FFFFFF"/>
          <w:lang w:val="fo-FO"/>
        </w:rPr>
        <w:t>3</w:t>
      </w:r>
      <w:r w:rsidR="004B7F8C">
        <w:rPr>
          <w:color w:val="000000"/>
          <w:shd w:val="clear" w:color="auto" w:fill="FFFFFF"/>
          <w:lang w:val="fo-FO"/>
        </w:rPr>
        <w:t>, kann lesa hana av</w:t>
      </w:r>
      <w:r w:rsidR="00B4122F" w:rsidRPr="005D4748">
        <w:rPr>
          <w:color w:val="000000"/>
          <w:shd w:val="clear" w:color="auto" w:fill="FFFFFF"/>
          <w:lang w:val="fo-FO"/>
        </w:rPr>
        <w:t>.</w:t>
      </w:r>
      <w:r w:rsidR="004B7F8C">
        <w:rPr>
          <w:color w:val="000000"/>
          <w:shd w:val="clear" w:color="auto" w:fill="FFFFFF"/>
          <w:lang w:val="fo-FO"/>
        </w:rPr>
        <w:t xml:space="preserve"> Undantikin eru sølustøð og góðkendar móttøkur, sum</w:t>
      </w:r>
      <w:r w:rsidR="00C20BD1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 xml:space="preserve">við loyvi frá </w:t>
      </w:r>
      <w:proofErr w:type="spellStart"/>
      <w:r w:rsidR="004B7F8C">
        <w:rPr>
          <w:color w:val="000000"/>
          <w:shd w:val="clear" w:color="auto" w:fill="FFFFFF"/>
          <w:lang w:val="fo-FO"/>
        </w:rPr>
        <w:t>pantumsitaranum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</w:t>
      </w:r>
      <w:r w:rsidR="00C20BD1" w:rsidRPr="005D4748">
        <w:rPr>
          <w:color w:val="000000"/>
          <w:shd w:val="clear" w:color="auto" w:fill="FFFFFF"/>
          <w:lang w:val="fo-FO"/>
        </w:rPr>
        <w:t xml:space="preserve">kroysta </w:t>
      </w:r>
      <w:r w:rsidR="004B7F8C">
        <w:rPr>
          <w:color w:val="000000"/>
          <w:shd w:val="clear" w:color="auto" w:fill="FFFFFF"/>
          <w:lang w:val="fo-FO"/>
        </w:rPr>
        <w:t>íløt á staðnum</w:t>
      </w:r>
      <w:r w:rsidR="00CC041E" w:rsidRPr="005D4748">
        <w:rPr>
          <w:color w:val="000000"/>
          <w:shd w:val="clear" w:color="auto" w:fill="FFFFFF"/>
          <w:lang w:val="fo-FO"/>
        </w:rPr>
        <w:t xml:space="preserve"> </w:t>
      </w:r>
      <w:r w:rsidR="00C20BD1" w:rsidRPr="005D4748">
        <w:rPr>
          <w:color w:val="000000"/>
          <w:shd w:val="clear" w:color="auto" w:fill="FFFFFF"/>
          <w:lang w:val="fo-FO"/>
        </w:rPr>
        <w:t>og avrokna</w:t>
      </w:r>
      <w:r w:rsidR="004B7F8C">
        <w:rPr>
          <w:color w:val="000000"/>
          <w:shd w:val="clear" w:color="auto" w:fill="FFFFFF"/>
          <w:lang w:val="fo-FO"/>
        </w:rPr>
        <w:t xml:space="preserve"> beinleiðis</w:t>
      </w:r>
      <w:r w:rsidR="00C20BD1" w:rsidRPr="005D4748">
        <w:rPr>
          <w:color w:val="000000"/>
          <w:shd w:val="clear" w:color="auto" w:fill="FFFFFF"/>
          <w:lang w:val="fo-FO"/>
        </w:rPr>
        <w:t xml:space="preserve"> við pantumsitaran</w:t>
      </w:r>
      <w:r w:rsidR="004B7F8C">
        <w:rPr>
          <w:color w:val="000000"/>
          <w:shd w:val="clear" w:color="auto" w:fill="FFFFFF"/>
          <w:lang w:val="fo-FO"/>
        </w:rPr>
        <w:t xml:space="preserve"> við </w:t>
      </w:r>
      <w:proofErr w:type="spellStart"/>
      <w:r w:rsidR="004B7F8C">
        <w:rPr>
          <w:color w:val="000000"/>
          <w:shd w:val="clear" w:color="auto" w:fill="FFFFFF"/>
          <w:lang w:val="fo-FO"/>
        </w:rPr>
        <w:t>dátufráboðan</w:t>
      </w:r>
      <w:proofErr w:type="spellEnd"/>
      <w:r w:rsidR="004B7F8C">
        <w:rPr>
          <w:color w:val="000000"/>
          <w:shd w:val="clear" w:color="auto" w:fill="FFFFFF"/>
          <w:lang w:val="fo-FO"/>
        </w:rPr>
        <w:t>.</w:t>
      </w:r>
    </w:p>
    <w:p w14:paraId="1076C830" w14:textId="0A3BC4DE" w:rsidR="005F432C" w:rsidRPr="005D4748" w:rsidRDefault="005F432C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CC041E" w:rsidRPr="005D4748">
        <w:rPr>
          <w:i/>
          <w:iCs/>
          <w:color w:val="000000"/>
          <w:shd w:val="clear" w:color="auto" w:fill="FFFFFF"/>
          <w:lang w:val="fo-FO"/>
        </w:rPr>
        <w:t>4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4B7F8C">
        <w:rPr>
          <w:color w:val="000000"/>
          <w:shd w:val="clear" w:color="auto" w:fill="FFFFFF"/>
          <w:lang w:val="fo-FO"/>
        </w:rPr>
        <w:t>Er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ó</w:t>
      </w:r>
      <w:r w:rsidRPr="005D4748">
        <w:rPr>
          <w:color w:val="000000"/>
          <w:shd w:val="clear" w:color="auto" w:fill="FFFFFF"/>
          <w:lang w:val="fo-FO"/>
        </w:rPr>
        <w:t>samsvar millum uppteljing</w:t>
      </w:r>
      <w:r w:rsidR="004B7F8C">
        <w:rPr>
          <w:color w:val="000000"/>
          <w:shd w:val="clear" w:color="auto" w:fill="FFFFFF"/>
          <w:lang w:val="fo-FO"/>
        </w:rPr>
        <w:t>ina av íløtum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 xml:space="preserve">hjá einum </w:t>
      </w:r>
      <w:r w:rsidRPr="005D4748">
        <w:rPr>
          <w:color w:val="000000"/>
          <w:shd w:val="clear" w:color="auto" w:fill="FFFFFF"/>
          <w:lang w:val="fo-FO"/>
        </w:rPr>
        <w:t>sølustað ella góðkendari móttøk</w:t>
      </w:r>
      <w:r w:rsidR="004B7F8C">
        <w:rPr>
          <w:color w:val="000000"/>
          <w:shd w:val="clear" w:color="auto" w:fill="FFFFFF"/>
          <w:lang w:val="fo-FO"/>
        </w:rPr>
        <w:t>u</w:t>
      </w:r>
      <w:r w:rsidR="00DB7B43" w:rsidRPr="005D4748">
        <w:rPr>
          <w:color w:val="000000"/>
          <w:shd w:val="clear" w:color="auto" w:fill="FFFFFF"/>
          <w:lang w:val="fo-FO"/>
        </w:rPr>
        <w:t xml:space="preserve"> og uppteljingini hjá </w:t>
      </w:r>
      <w:proofErr w:type="spellStart"/>
      <w:r w:rsidR="00DB7B43" w:rsidRPr="005D4748">
        <w:rPr>
          <w:color w:val="000000"/>
          <w:shd w:val="clear" w:color="auto" w:fill="FFFFFF"/>
          <w:lang w:val="fo-FO"/>
        </w:rPr>
        <w:t>pantumsitaranum</w:t>
      </w:r>
      <w:proofErr w:type="spellEnd"/>
      <w:r w:rsidR="00DB7B43" w:rsidRPr="005D4748">
        <w:rPr>
          <w:color w:val="000000"/>
          <w:shd w:val="clear" w:color="auto" w:fill="FFFFFF"/>
          <w:lang w:val="fo-FO"/>
        </w:rPr>
        <w:t>,</w:t>
      </w:r>
      <w:r w:rsidR="004B7F8C">
        <w:rPr>
          <w:color w:val="000000"/>
          <w:shd w:val="clear" w:color="auto" w:fill="FFFFFF"/>
          <w:lang w:val="fo-FO"/>
        </w:rPr>
        <w:t xml:space="preserve"> verður </w:t>
      </w:r>
      <w:proofErr w:type="spellStart"/>
      <w:r w:rsidR="004B7F8C">
        <w:rPr>
          <w:color w:val="000000"/>
          <w:shd w:val="clear" w:color="auto" w:fill="FFFFFF"/>
          <w:lang w:val="fo-FO"/>
        </w:rPr>
        <w:t>pantvirðið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rindað við støði í</w:t>
      </w:r>
      <w:r w:rsidR="00DB7B43" w:rsidRPr="005D4748">
        <w:rPr>
          <w:color w:val="000000"/>
          <w:shd w:val="clear" w:color="auto" w:fill="FFFFFF"/>
          <w:lang w:val="fo-FO"/>
        </w:rPr>
        <w:t xml:space="preserve"> uppteljingin</w:t>
      </w:r>
      <w:r w:rsidR="004B7F8C">
        <w:rPr>
          <w:color w:val="000000"/>
          <w:shd w:val="clear" w:color="auto" w:fill="FFFFFF"/>
          <w:lang w:val="fo-FO"/>
        </w:rPr>
        <w:t>i</w:t>
      </w:r>
      <w:r w:rsidR="00DB7B43" w:rsidRPr="005D4748">
        <w:rPr>
          <w:color w:val="000000"/>
          <w:shd w:val="clear" w:color="auto" w:fill="FFFFFF"/>
          <w:lang w:val="fo-FO"/>
        </w:rPr>
        <w:t xml:space="preserve"> hjá </w:t>
      </w:r>
      <w:proofErr w:type="spellStart"/>
      <w:r w:rsidR="00DB7B43" w:rsidRPr="005D4748">
        <w:rPr>
          <w:color w:val="000000"/>
          <w:shd w:val="clear" w:color="auto" w:fill="FFFFFF"/>
          <w:lang w:val="fo-FO"/>
        </w:rPr>
        <w:t>pantumsitaranum</w:t>
      </w:r>
      <w:proofErr w:type="spellEnd"/>
      <w:r w:rsidR="00DB7B43" w:rsidRPr="005D4748">
        <w:rPr>
          <w:color w:val="000000"/>
          <w:shd w:val="clear" w:color="auto" w:fill="FFFFFF"/>
          <w:lang w:val="fo-FO"/>
        </w:rPr>
        <w:t>.</w:t>
      </w:r>
    </w:p>
    <w:p w14:paraId="456F236E" w14:textId="77777777" w:rsidR="00DB483C" w:rsidRPr="005D4748" w:rsidRDefault="00DB483C" w:rsidP="00B000CA">
      <w:pPr>
        <w:pStyle w:val="stk0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  <w:lang w:val="fo-FO"/>
        </w:rPr>
      </w:pPr>
    </w:p>
    <w:p w14:paraId="3E861398" w14:textId="2177E2D3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lastRenderedPageBreak/>
        <w:t>Áset</w:t>
      </w:r>
      <w:r w:rsidR="004B7F8C">
        <w:rPr>
          <w:i/>
          <w:iCs/>
          <w:color w:val="000000"/>
          <w:shd w:val="clear" w:color="auto" w:fill="FFFFFF"/>
          <w:lang w:val="fo-FO"/>
        </w:rPr>
        <w:t>ing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 av </w:t>
      </w:r>
      <w:proofErr w:type="spellStart"/>
      <w:r w:rsidRPr="005D4748">
        <w:rPr>
          <w:i/>
          <w:iCs/>
          <w:color w:val="000000"/>
          <w:shd w:val="clear" w:color="auto" w:fill="FFFFFF"/>
          <w:lang w:val="fo-FO"/>
        </w:rPr>
        <w:t>rakstrargjaldi</w:t>
      </w:r>
      <w:proofErr w:type="spellEnd"/>
    </w:p>
    <w:p w14:paraId="38AA7E3E" w14:textId="77777777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7FB9EA0F" w14:textId="0A12A3E6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lang w:val="fo-FO"/>
        </w:rPr>
        <w:t>§ 12.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Áðrenn pantumsitarin ásetur nýtt rakstrargjald, skal hann senda s</w:t>
      </w:r>
      <w:r w:rsidRPr="005D4748">
        <w:rPr>
          <w:color w:val="000000"/>
          <w:lang w:val="fo-FO"/>
        </w:rPr>
        <w:t>krásett</w:t>
      </w:r>
      <w:r w:rsidR="004B7F8C">
        <w:rPr>
          <w:color w:val="000000"/>
          <w:lang w:val="fo-FO"/>
        </w:rPr>
        <w:t>um</w:t>
      </w:r>
      <w:r w:rsidRPr="005D4748">
        <w:rPr>
          <w:color w:val="000000"/>
          <w:lang w:val="fo-FO"/>
        </w:rPr>
        <w:t xml:space="preserve"> innflytar</w:t>
      </w:r>
      <w:r w:rsidR="004B7F8C">
        <w:rPr>
          <w:color w:val="000000"/>
          <w:lang w:val="fo-FO"/>
        </w:rPr>
        <w:t>um</w:t>
      </w:r>
      <w:r w:rsidRPr="005D4748">
        <w:rPr>
          <w:color w:val="000000"/>
          <w:lang w:val="fo-FO"/>
        </w:rPr>
        <w:t xml:space="preserve"> og framleiðar</w:t>
      </w:r>
      <w:r w:rsidR="004B7F8C">
        <w:rPr>
          <w:color w:val="000000"/>
          <w:lang w:val="fo-FO"/>
        </w:rPr>
        <w:t>um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 xml:space="preserve">eina </w:t>
      </w:r>
      <w:r w:rsidRPr="005D4748">
        <w:rPr>
          <w:color w:val="000000"/>
          <w:lang w:val="fo-FO"/>
        </w:rPr>
        <w:t>frágreiðing um gongdina</w:t>
      </w:r>
      <w:r w:rsidR="004B7F8C">
        <w:rPr>
          <w:color w:val="000000"/>
          <w:lang w:val="fo-FO"/>
        </w:rPr>
        <w:t>,</w:t>
      </w:r>
      <w:r w:rsidRPr="005D4748">
        <w:rPr>
          <w:color w:val="000000"/>
          <w:lang w:val="fo-FO"/>
        </w:rPr>
        <w:t xml:space="preserve"> síðan rakstrargjald</w:t>
      </w:r>
      <w:r w:rsidR="004B7F8C">
        <w:rPr>
          <w:color w:val="000000"/>
          <w:lang w:val="fo-FO"/>
        </w:rPr>
        <w:t xml:space="preserve"> seinast</w:t>
      </w:r>
      <w:r w:rsidRPr="005D4748">
        <w:rPr>
          <w:color w:val="000000"/>
          <w:lang w:val="fo-FO"/>
        </w:rPr>
        <w:t xml:space="preserve"> varð ásett, eina </w:t>
      </w:r>
      <w:r w:rsidR="004B7F8C">
        <w:rPr>
          <w:color w:val="000000"/>
          <w:lang w:val="fo-FO"/>
        </w:rPr>
        <w:t>rakstrar</w:t>
      </w:r>
      <w:r w:rsidRPr="005D4748">
        <w:rPr>
          <w:color w:val="000000"/>
          <w:lang w:val="fo-FO"/>
        </w:rPr>
        <w:t>ætlan fyri tíðarskeiðið</w:t>
      </w:r>
      <w:r w:rsidR="004B7F8C">
        <w:rPr>
          <w:color w:val="000000"/>
          <w:lang w:val="fo-FO"/>
        </w:rPr>
        <w:t>,</w:t>
      </w:r>
      <w:r w:rsidRPr="005D4748">
        <w:rPr>
          <w:color w:val="000000"/>
          <w:lang w:val="fo-FO"/>
        </w:rPr>
        <w:t xml:space="preserve"> til </w:t>
      </w:r>
      <w:proofErr w:type="spellStart"/>
      <w:r w:rsidRPr="005D4748">
        <w:rPr>
          <w:color w:val="000000"/>
          <w:lang w:val="fo-FO"/>
        </w:rPr>
        <w:t>rakstrargjaldið</w:t>
      </w:r>
      <w:proofErr w:type="spellEnd"/>
      <w:r w:rsidRPr="005D4748">
        <w:rPr>
          <w:color w:val="000000"/>
          <w:lang w:val="fo-FO"/>
        </w:rPr>
        <w:t xml:space="preserve"> væntandi</w:t>
      </w:r>
      <w:r w:rsidR="004B7F8C">
        <w:rPr>
          <w:color w:val="000000"/>
          <w:lang w:val="fo-FO"/>
        </w:rPr>
        <w:t xml:space="preserve"> aftur</w:t>
      </w:r>
      <w:r w:rsidRPr="005D4748">
        <w:rPr>
          <w:color w:val="000000"/>
          <w:lang w:val="fo-FO"/>
        </w:rPr>
        <w:t xml:space="preserve"> verður dagført</w:t>
      </w:r>
      <w:r w:rsidR="004B7F8C">
        <w:rPr>
          <w:color w:val="000000"/>
          <w:lang w:val="fo-FO"/>
        </w:rPr>
        <w:t>,</w:t>
      </w:r>
      <w:r w:rsidRPr="005D4748">
        <w:rPr>
          <w:color w:val="000000"/>
          <w:lang w:val="fo-FO"/>
        </w:rPr>
        <w:t xml:space="preserve"> og</w:t>
      </w:r>
      <w:r w:rsidR="004B7F8C">
        <w:rPr>
          <w:color w:val="000000"/>
          <w:lang w:val="fo-FO"/>
        </w:rPr>
        <w:t xml:space="preserve"> </w:t>
      </w:r>
      <w:r w:rsidRPr="005D4748">
        <w:rPr>
          <w:color w:val="000000"/>
          <w:lang w:val="fo-FO"/>
        </w:rPr>
        <w:t>uppskot</w:t>
      </w:r>
      <w:r w:rsidR="004B7F8C">
        <w:rPr>
          <w:color w:val="000000"/>
          <w:lang w:val="fo-FO"/>
        </w:rPr>
        <w:t>ið</w:t>
      </w:r>
      <w:r w:rsidRPr="005D4748">
        <w:rPr>
          <w:color w:val="000000"/>
          <w:lang w:val="fo-FO"/>
        </w:rPr>
        <w:t xml:space="preserve"> til áseting um nýtt rakstrargjald til ummælis</w:t>
      </w:r>
      <w:r w:rsidR="004B7F8C">
        <w:rPr>
          <w:color w:val="000000"/>
          <w:lang w:val="fo-FO"/>
        </w:rPr>
        <w:t xml:space="preserve">. </w:t>
      </w:r>
      <w:r w:rsidRPr="005D4748">
        <w:rPr>
          <w:color w:val="000000"/>
          <w:lang w:val="fo-FO"/>
        </w:rPr>
        <w:t xml:space="preserve">Ummælisfreistin er </w:t>
      </w:r>
      <w:r w:rsidR="004B7F8C">
        <w:rPr>
          <w:color w:val="000000"/>
          <w:lang w:val="fo-FO"/>
        </w:rPr>
        <w:t>ein</w:t>
      </w:r>
      <w:r w:rsidRPr="005D4748">
        <w:rPr>
          <w:color w:val="000000"/>
          <w:lang w:val="fo-FO"/>
        </w:rPr>
        <w:t xml:space="preserve"> mánað.</w:t>
      </w:r>
    </w:p>
    <w:p w14:paraId="1A5543FA" w14:textId="299BC068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>Stk. 2</w:t>
      </w:r>
      <w:r w:rsidRPr="005D4748">
        <w:rPr>
          <w:color w:val="000000"/>
          <w:shd w:val="clear" w:color="auto" w:fill="FFFFFF"/>
          <w:lang w:val="fo-FO"/>
        </w:rPr>
        <w:t xml:space="preserve">. </w:t>
      </w:r>
      <w:proofErr w:type="spellStart"/>
      <w:r w:rsidRPr="005D4748">
        <w:rPr>
          <w:color w:val="000000"/>
          <w:shd w:val="clear" w:color="auto" w:fill="FFFFFF"/>
          <w:lang w:val="fo-FO"/>
        </w:rPr>
        <w:t>Pantumsitarin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ásetur </w:t>
      </w:r>
      <w:proofErr w:type="spellStart"/>
      <w:r w:rsidRPr="005D4748">
        <w:rPr>
          <w:color w:val="000000"/>
          <w:shd w:val="clear" w:color="auto" w:fill="FFFFFF"/>
          <w:lang w:val="fo-FO"/>
        </w:rPr>
        <w:t>rakstrargjaldið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í</w:t>
      </w:r>
      <w:r w:rsidRPr="005D4748">
        <w:rPr>
          <w:color w:val="000000"/>
          <w:shd w:val="clear" w:color="auto" w:fill="FFFFFF"/>
          <w:lang w:val="fo-FO"/>
        </w:rPr>
        <w:t xml:space="preserve"> minst</w:t>
      </w:r>
      <w:r w:rsidR="004B7F8C">
        <w:rPr>
          <w:color w:val="000000"/>
          <w:shd w:val="clear" w:color="auto" w:fill="FFFFFF"/>
          <w:lang w:val="fo-FO"/>
        </w:rPr>
        <w:t>a lagi</w:t>
      </w:r>
      <w:r w:rsidRPr="005D4748">
        <w:rPr>
          <w:color w:val="000000"/>
          <w:shd w:val="clear" w:color="auto" w:fill="FFFFFF"/>
          <w:lang w:val="fo-FO"/>
        </w:rPr>
        <w:t xml:space="preserve"> eina fer</w:t>
      </w:r>
      <w:r w:rsidR="004B7F8C">
        <w:rPr>
          <w:color w:val="000000"/>
          <w:shd w:val="clear" w:color="auto" w:fill="FFFFFF"/>
          <w:lang w:val="fo-FO"/>
        </w:rPr>
        <w:t>ð</w:t>
      </w:r>
      <w:r w:rsidRPr="005D4748">
        <w:rPr>
          <w:color w:val="000000"/>
          <w:shd w:val="clear" w:color="auto" w:fill="FFFFFF"/>
          <w:lang w:val="fo-FO"/>
        </w:rPr>
        <w:t xml:space="preserve"> um árið og boðar skrásettum framleiðarum</w:t>
      </w:r>
      <w:r w:rsidR="004B7F8C">
        <w:rPr>
          <w:color w:val="000000"/>
          <w:shd w:val="clear" w:color="auto" w:fill="FFFFFF"/>
          <w:lang w:val="fo-FO"/>
        </w:rPr>
        <w:t xml:space="preserve"> og</w:t>
      </w:r>
      <w:r w:rsidRPr="005D4748">
        <w:rPr>
          <w:color w:val="000000"/>
          <w:shd w:val="clear" w:color="auto" w:fill="FFFFFF"/>
          <w:lang w:val="fo-FO"/>
        </w:rPr>
        <w:t xml:space="preserve"> innflytarum og T</w:t>
      </w:r>
      <w:r w:rsidR="004B7F8C">
        <w:rPr>
          <w:color w:val="000000"/>
          <w:shd w:val="clear" w:color="auto" w:fill="FFFFFF"/>
          <w:lang w:val="fo-FO"/>
        </w:rPr>
        <w:t>AKS frá,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í</w:t>
      </w:r>
      <w:r w:rsidRPr="005D4748">
        <w:rPr>
          <w:color w:val="000000"/>
          <w:shd w:val="clear" w:color="auto" w:fill="FFFFFF"/>
          <w:lang w:val="fo-FO"/>
        </w:rPr>
        <w:t xml:space="preserve"> minst</w:t>
      </w:r>
      <w:r w:rsidR="004B7F8C">
        <w:rPr>
          <w:color w:val="000000"/>
          <w:shd w:val="clear" w:color="auto" w:fill="FFFFFF"/>
          <w:lang w:val="fo-FO"/>
        </w:rPr>
        <w:t>a lagi</w:t>
      </w:r>
      <w:r w:rsidRPr="005D4748">
        <w:rPr>
          <w:color w:val="000000"/>
          <w:shd w:val="clear" w:color="auto" w:fill="FFFFFF"/>
          <w:lang w:val="fo-FO"/>
        </w:rPr>
        <w:t xml:space="preserve"> 14 gerandisdagar áðrenn </w:t>
      </w:r>
      <w:proofErr w:type="spellStart"/>
      <w:r w:rsidRPr="005D4748">
        <w:rPr>
          <w:color w:val="000000"/>
          <w:shd w:val="clear" w:color="auto" w:fill="FFFFFF"/>
          <w:lang w:val="fo-FO"/>
        </w:rPr>
        <w:t>rakstrargjaldið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kemur í</w:t>
      </w:r>
      <w:r w:rsidRPr="005D4748">
        <w:rPr>
          <w:color w:val="000000"/>
          <w:shd w:val="clear" w:color="auto" w:fill="FFFFFF"/>
          <w:lang w:val="fo-FO"/>
        </w:rPr>
        <w:t xml:space="preserve"> gildi.</w:t>
      </w:r>
    </w:p>
    <w:p w14:paraId="541D917B" w14:textId="01529C8B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>Stk. 3</w:t>
      </w:r>
      <w:r w:rsidRPr="005D4748">
        <w:rPr>
          <w:color w:val="000000"/>
          <w:shd w:val="clear" w:color="auto" w:fill="FFFFFF"/>
          <w:lang w:val="fo-FO"/>
        </w:rPr>
        <w:t xml:space="preserve">. </w:t>
      </w:r>
      <w:proofErr w:type="spellStart"/>
      <w:r w:rsidRPr="005D4748">
        <w:rPr>
          <w:color w:val="000000"/>
          <w:shd w:val="clear" w:color="auto" w:fill="FFFFFF"/>
          <w:lang w:val="fo-FO"/>
        </w:rPr>
        <w:t>Land</w:t>
      </w:r>
      <w:r w:rsidR="004B7F8C">
        <w:rPr>
          <w:color w:val="000000"/>
          <w:shd w:val="clear" w:color="auto" w:fill="FFFFFF"/>
          <w:lang w:val="fo-FO"/>
        </w:rPr>
        <w:t>s</w:t>
      </w:r>
      <w:r w:rsidRPr="005D4748">
        <w:rPr>
          <w:color w:val="000000"/>
          <w:shd w:val="clear" w:color="auto" w:fill="FFFFFF"/>
          <w:lang w:val="fo-FO"/>
        </w:rPr>
        <w:t>stýrisfólkið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skal góðkenna </w:t>
      </w:r>
      <w:proofErr w:type="spellStart"/>
      <w:r w:rsidRPr="005D4748">
        <w:rPr>
          <w:color w:val="000000"/>
          <w:shd w:val="clear" w:color="auto" w:fill="FFFFFF"/>
          <w:lang w:val="fo-FO"/>
        </w:rPr>
        <w:t>rakstrargjaldið</w:t>
      </w:r>
      <w:proofErr w:type="spellEnd"/>
      <w:r w:rsidRPr="005D4748">
        <w:rPr>
          <w:color w:val="000000"/>
          <w:shd w:val="clear" w:color="auto" w:fill="FFFFFF"/>
          <w:lang w:val="fo-FO"/>
        </w:rPr>
        <w:t>, áðrenn boða</w:t>
      </w:r>
      <w:r w:rsidR="004B7F8C">
        <w:rPr>
          <w:color w:val="000000"/>
          <w:shd w:val="clear" w:color="auto" w:fill="FFFFFF"/>
          <w:lang w:val="fo-FO"/>
        </w:rPr>
        <w:t>ð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verður frá</w:t>
      </w:r>
      <w:r w:rsidRPr="005D4748">
        <w:rPr>
          <w:color w:val="000000"/>
          <w:shd w:val="clear" w:color="auto" w:fill="FFFFFF"/>
          <w:lang w:val="fo-FO"/>
        </w:rPr>
        <w:t xml:space="preserve"> sambært stk. 2.</w:t>
      </w:r>
    </w:p>
    <w:p w14:paraId="0D62F65A" w14:textId="43F535C7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4. </w:t>
      </w:r>
      <w:r w:rsidR="004B7F8C">
        <w:rPr>
          <w:color w:val="000000"/>
          <w:shd w:val="clear" w:color="auto" w:fill="FFFFFF"/>
          <w:lang w:val="fo-FO"/>
        </w:rPr>
        <w:t xml:space="preserve">Avlop av </w:t>
      </w:r>
      <w:r w:rsidRPr="005D4748">
        <w:rPr>
          <w:color w:val="000000"/>
          <w:shd w:val="clear" w:color="auto" w:fill="FFFFFF"/>
          <w:lang w:val="fo-FO"/>
        </w:rPr>
        <w:t xml:space="preserve">sølu av tilfari frá íløtum og </w:t>
      </w:r>
      <w:r w:rsidR="004B7F8C">
        <w:rPr>
          <w:color w:val="000000"/>
          <w:shd w:val="clear" w:color="auto" w:fill="FFFFFF"/>
          <w:lang w:val="fo-FO"/>
        </w:rPr>
        <w:t>avlop</w:t>
      </w:r>
      <w:r w:rsidRPr="005D4748">
        <w:rPr>
          <w:color w:val="000000"/>
          <w:shd w:val="clear" w:color="auto" w:fill="FFFFFF"/>
          <w:lang w:val="fo-FO"/>
        </w:rPr>
        <w:t xml:space="preserve"> av vantandi returpanti sk</w:t>
      </w:r>
      <w:r w:rsidR="004B7F8C">
        <w:rPr>
          <w:color w:val="000000"/>
          <w:shd w:val="clear" w:color="auto" w:fill="FFFFFF"/>
          <w:lang w:val="fo-FO"/>
        </w:rPr>
        <w:t>ulu</w:t>
      </w:r>
      <w:r w:rsidRPr="005D4748">
        <w:rPr>
          <w:color w:val="000000"/>
          <w:shd w:val="clear" w:color="auto" w:fill="FFFFFF"/>
          <w:lang w:val="fo-FO"/>
        </w:rPr>
        <w:t xml:space="preserve"> nýtast</w:t>
      </w:r>
      <w:r w:rsidR="00346962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til útreiðslur av</w:t>
      </w:r>
      <w:r w:rsidR="00346962" w:rsidRPr="005D4748">
        <w:rPr>
          <w:color w:val="000000"/>
          <w:shd w:val="clear" w:color="auto" w:fill="FFFFFF"/>
          <w:lang w:val="fo-FO"/>
        </w:rPr>
        <w:t xml:space="preserve"> </w:t>
      </w:r>
      <w:r w:rsidRPr="005D4748">
        <w:rPr>
          <w:color w:val="000000"/>
          <w:shd w:val="clear" w:color="auto" w:fill="FFFFFF"/>
          <w:lang w:val="fo-FO"/>
        </w:rPr>
        <w:t>pantskipanini.</w:t>
      </w:r>
    </w:p>
    <w:p w14:paraId="4C5E898E" w14:textId="61CFE90C" w:rsidR="00031515" w:rsidRPr="005D4748" w:rsidRDefault="00031515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002C50BF" w14:textId="7001AB49" w:rsidR="00031515" w:rsidRPr="005D4748" w:rsidRDefault="00031515" w:rsidP="00276827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  <w:lang w:val="fo-FO"/>
        </w:rPr>
      </w:pPr>
      <w:bookmarkStart w:id="13" w:name="_Hlk143688784"/>
      <w:r w:rsidRPr="005D4748">
        <w:rPr>
          <w:i/>
          <w:iCs/>
          <w:color w:val="000000"/>
          <w:shd w:val="clear" w:color="auto" w:fill="FFFFFF"/>
          <w:lang w:val="fo-FO"/>
        </w:rPr>
        <w:t>Afturbering av pant</w:t>
      </w:r>
      <w:r w:rsidR="004B7F8C">
        <w:rPr>
          <w:i/>
          <w:iCs/>
          <w:color w:val="000000"/>
          <w:shd w:val="clear" w:color="auto" w:fill="FFFFFF"/>
          <w:lang w:val="fo-FO"/>
        </w:rPr>
        <w:t>i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 og </w:t>
      </w:r>
      <w:proofErr w:type="spellStart"/>
      <w:r w:rsidRPr="005D4748">
        <w:rPr>
          <w:i/>
          <w:iCs/>
          <w:color w:val="000000"/>
          <w:shd w:val="clear" w:color="auto" w:fill="FFFFFF"/>
          <w:lang w:val="fo-FO"/>
        </w:rPr>
        <w:t>rakstrargjaldi</w:t>
      </w:r>
      <w:proofErr w:type="spellEnd"/>
    </w:p>
    <w:p w14:paraId="22C781D9" w14:textId="5ACD2E55" w:rsidR="00031515" w:rsidRPr="005D4748" w:rsidRDefault="00031515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bookmarkEnd w:id="13"/>
    <w:p w14:paraId="45E5B3DD" w14:textId="3D1B68C8" w:rsidR="004B7F8C" w:rsidRDefault="006F4A58" w:rsidP="006F4A58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shd w:val="clear" w:color="auto" w:fill="FFFFFF"/>
          <w:lang w:val="fo-FO"/>
        </w:rPr>
        <w:t xml:space="preserve">§ </w:t>
      </w:r>
      <w:r w:rsidR="00790222" w:rsidRPr="005D4748">
        <w:rPr>
          <w:b/>
          <w:bCs/>
          <w:color w:val="000000"/>
          <w:shd w:val="clear" w:color="auto" w:fill="FFFFFF"/>
          <w:lang w:val="fo-FO"/>
        </w:rPr>
        <w:t>13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Pantumsitarin kann eftir umbøn bera f</w:t>
      </w:r>
      <w:r w:rsidRPr="005D4748">
        <w:rPr>
          <w:color w:val="000000"/>
          <w:shd w:val="clear" w:color="auto" w:fill="FFFFFF"/>
          <w:lang w:val="fo-FO"/>
        </w:rPr>
        <w:t>ramleiðar</w:t>
      </w:r>
      <w:r w:rsidR="004B7F8C">
        <w:rPr>
          <w:color w:val="000000"/>
          <w:shd w:val="clear" w:color="auto" w:fill="FFFFFF"/>
          <w:lang w:val="fo-FO"/>
        </w:rPr>
        <w:t>um</w:t>
      </w:r>
      <w:r w:rsidRPr="005D4748">
        <w:rPr>
          <w:color w:val="000000"/>
          <w:shd w:val="clear" w:color="auto" w:fill="FFFFFF"/>
          <w:lang w:val="fo-FO"/>
        </w:rPr>
        <w:t xml:space="preserve"> og</w:t>
      </w:r>
      <w:r w:rsidR="00132EE6" w:rsidRPr="005D4748">
        <w:rPr>
          <w:color w:val="000000"/>
          <w:shd w:val="clear" w:color="auto" w:fill="FFFFFF"/>
          <w:lang w:val="fo-FO"/>
        </w:rPr>
        <w:t xml:space="preserve"> </w:t>
      </w:r>
      <w:r w:rsidRPr="005D4748">
        <w:rPr>
          <w:color w:val="000000"/>
          <w:shd w:val="clear" w:color="auto" w:fill="FFFFFF"/>
          <w:lang w:val="fo-FO"/>
        </w:rPr>
        <w:t>innflytar</w:t>
      </w:r>
      <w:r w:rsidR="004B7F8C">
        <w:rPr>
          <w:color w:val="000000"/>
          <w:shd w:val="clear" w:color="auto" w:fill="FFFFFF"/>
          <w:lang w:val="fo-FO"/>
        </w:rPr>
        <w:t>um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proofErr w:type="spellStart"/>
      <w:r w:rsidRPr="005D4748">
        <w:rPr>
          <w:color w:val="000000"/>
          <w:shd w:val="clear" w:color="auto" w:fill="FFFFFF"/>
          <w:lang w:val="fo-FO"/>
        </w:rPr>
        <w:t>pantvirðið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og </w:t>
      </w:r>
      <w:proofErr w:type="spellStart"/>
      <w:r w:rsidRPr="005D4748">
        <w:rPr>
          <w:color w:val="000000"/>
          <w:shd w:val="clear" w:color="auto" w:fill="FFFFFF"/>
          <w:lang w:val="fo-FO"/>
        </w:rPr>
        <w:t>rakstrargjaldið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</w:t>
      </w:r>
      <w:r w:rsidR="004B7F8C" w:rsidRPr="005D4748">
        <w:rPr>
          <w:color w:val="000000"/>
          <w:shd w:val="clear" w:color="auto" w:fill="FFFFFF"/>
          <w:lang w:val="fo-FO"/>
        </w:rPr>
        <w:t>fyri íløt fevnd av § 1</w:t>
      </w:r>
      <w:r w:rsidR="004B7F8C">
        <w:rPr>
          <w:color w:val="000000"/>
          <w:shd w:val="clear" w:color="auto" w:fill="FFFFFF"/>
          <w:lang w:val="fo-FO"/>
        </w:rPr>
        <w:t xml:space="preserve"> aftur</w:t>
      </w:r>
      <w:r w:rsidRPr="005D4748">
        <w:rPr>
          <w:color w:val="000000"/>
          <w:shd w:val="clear" w:color="auto" w:fill="FFFFFF"/>
          <w:lang w:val="fo-FO"/>
        </w:rPr>
        <w:t>, um teir kunnu skjalprógva, at íløtini eru</w:t>
      </w:r>
      <w:r w:rsidR="00132EE6" w:rsidRPr="005D4748">
        <w:rPr>
          <w:color w:val="000000"/>
          <w:shd w:val="clear" w:color="auto" w:fill="FFFFFF"/>
          <w:lang w:val="fo-FO"/>
        </w:rPr>
        <w:t xml:space="preserve"> útflutt </w:t>
      </w:r>
      <w:r w:rsidR="004B7F8C">
        <w:rPr>
          <w:color w:val="000000"/>
          <w:shd w:val="clear" w:color="auto" w:fill="FFFFFF"/>
          <w:lang w:val="fo-FO"/>
        </w:rPr>
        <w:t xml:space="preserve">ella </w:t>
      </w:r>
      <w:r w:rsidRPr="005D4748">
        <w:rPr>
          <w:color w:val="000000"/>
          <w:shd w:val="clear" w:color="auto" w:fill="FFFFFF"/>
          <w:lang w:val="fo-FO"/>
        </w:rPr>
        <w:t xml:space="preserve">seld ella </w:t>
      </w:r>
      <w:proofErr w:type="spellStart"/>
      <w:r w:rsidRPr="005D4748">
        <w:rPr>
          <w:color w:val="000000"/>
          <w:shd w:val="clear" w:color="auto" w:fill="FFFFFF"/>
          <w:lang w:val="fo-FO"/>
        </w:rPr>
        <w:t>avhend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til proviant ella tollfría sølu,</w:t>
      </w:r>
      <w:r w:rsidR="00951CA1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og um</w:t>
      </w:r>
      <w:r w:rsidRPr="005D4748">
        <w:rPr>
          <w:color w:val="000000"/>
          <w:shd w:val="clear" w:color="auto" w:fill="FFFFFF"/>
          <w:lang w:val="fo-FO"/>
        </w:rPr>
        <w:t xml:space="preserve"> pantumsitarin metir tað ver</w:t>
      </w:r>
      <w:r w:rsidR="004B7F8C">
        <w:rPr>
          <w:color w:val="000000"/>
          <w:shd w:val="clear" w:color="auto" w:fill="FFFFFF"/>
          <w:lang w:val="fo-FO"/>
        </w:rPr>
        <w:t>a</w:t>
      </w:r>
      <w:r w:rsidRPr="005D4748">
        <w:rPr>
          <w:color w:val="000000"/>
          <w:shd w:val="clear" w:color="auto" w:fill="FFFFFF"/>
          <w:lang w:val="fo-FO"/>
        </w:rPr>
        <w:t xml:space="preserve"> ósannlíkt, at íløtini enda aftur í pantskipanini. Pantumsitarin</w:t>
      </w:r>
      <w:r w:rsidR="00132EE6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ger av</w:t>
      </w:r>
      <w:r w:rsidRPr="005D4748">
        <w:rPr>
          <w:color w:val="000000"/>
          <w:shd w:val="clear" w:color="auto" w:fill="FFFFFF"/>
          <w:lang w:val="fo-FO"/>
        </w:rPr>
        <w:t xml:space="preserve">, </w:t>
      </w:r>
      <w:r w:rsidR="004B7F8C">
        <w:rPr>
          <w:color w:val="000000"/>
          <w:shd w:val="clear" w:color="auto" w:fill="FFFFFF"/>
          <w:lang w:val="fo-FO"/>
        </w:rPr>
        <w:t>hvørji skjalprógv ið eru</w:t>
      </w:r>
      <w:r w:rsidRPr="005D4748">
        <w:rPr>
          <w:color w:val="000000"/>
          <w:shd w:val="clear" w:color="auto" w:fill="FFFFFF"/>
          <w:lang w:val="fo-FO"/>
        </w:rPr>
        <w:t xml:space="preserve"> er nøktandi</w:t>
      </w:r>
      <w:r w:rsidR="00132EE6" w:rsidRPr="005D4748">
        <w:rPr>
          <w:color w:val="000000"/>
          <w:shd w:val="clear" w:color="auto" w:fill="FFFFFF"/>
          <w:lang w:val="fo-FO"/>
        </w:rPr>
        <w:t xml:space="preserve">. </w:t>
      </w:r>
    </w:p>
    <w:p w14:paraId="053BFAE4" w14:textId="2C457034" w:rsidR="006F4A58" w:rsidRPr="005D4748" w:rsidRDefault="004B7F8C" w:rsidP="006F4A58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>
        <w:rPr>
          <w:i/>
          <w:iCs/>
          <w:color w:val="000000"/>
          <w:shd w:val="clear" w:color="auto" w:fill="FFFFFF"/>
          <w:lang w:val="fo-FO"/>
        </w:rPr>
        <w:t xml:space="preserve">Stk. 2. </w:t>
      </w:r>
      <w:r>
        <w:rPr>
          <w:color w:val="000000"/>
          <w:shd w:val="clear" w:color="auto" w:fill="FFFFFF"/>
          <w:lang w:val="fo-FO"/>
        </w:rPr>
        <w:t>Ein a</w:t>
      </w:r>
      <w:r w:rsidR="00F819C2" w:rsidRPr="004B7F8C">
        <w:rPr>
          <w:color w:val="000000"/>
          <w:shd w:val="clear" w:color="auto" w:fill="FFFFFF"/>
          <w:lang w:val="fo-FO"/>
        </w:rPr>
        <w:t>vgerð</w:t>
      </w:r>
      <w:r>
        <w:rPr>
          <w:color w:val="000000"/>
          <w:shd w:val="clear" w:color="auto" w:fill="FFFFFF"/>
          <w:lang w:val="fo-FO"/>
        </w:rPr>
        <w:t xml:space="preserve"> hjá </w:t>
      </w:r>
      <w:proofErr w:type="spellStart"/>
      <w:r>
        <w:rPr>
          <w:color w:val="000000"/>
          <w:shd w:val="clear" w:color="auto" w:fill="FFFFFF"/>
          <w:lang w:val="fo-FO"/>
        </w:rPr>
        <w:t>pantumsitaranum</w:t>
      </w:r>
      <w:proofErr w:type="spellEnd"/>
      <w:r>
        <w:rPr>
          <w:color w:val="000000"/>
          <w:shd w:val="clear" w:color="auto" w:fill="FFFFFF"/>
          <w:lang w:val="fo-FO"/>
        </w:rPr>
        <w:t xml:space="preserve"> um at sýta fyri afturbering sambært stk. 1 </w:t>
      </w:r>
      <w:r w:rsidR="00F819C2" w:rsidRPr="004B7F8C">
        <w:rPr>
          <w:color w:val="000000"/>
          <w:shd w:val="clear" w:color="auto" w:fill="FFFFFF"/>
          <w:lang w:val="fo-FO"/>
        </w:rPr>
        <w:t>kann ikki kærast</w:t>
      </w:r>
      <w:r w:rsidR="00132EE6" w:rsidRPr="004B7F8C">
        <w:rPr>
          <w:color w:val="000000"/>
          <w:shd w:val="clear" w:color="auto" w:fill="FFFFFF"/>
          <w:lang w:val="fo-FO"/>
        </w:rPr>
        <w:t>.</w:t>
      </w:r>
    </w:p>
    <w:p w14:paraId="6DFC1A28" w14:textId="77777777" w:rsidR="003079D6" w:rsidRPr="005D4748" w:rsidRDefault="003079D6" w:rsidP="00237EC4">
      <w:pPr>
        <w:pStyle w:val="stk0"/>
        <w:shd w:val="clear" w:color="auto" w:fill="FFFFFF"/>
        <w:spacing w:before="0" w:beforeAutospacing="0" w:after="0" w:afterAutospacing="0"/>
        <w:rPr>
          <w:rStyle w:val="styk"/>
          <w:b/>
          <w:bCs/>
          <w:lang w:val="fo-FO"/>
        </w:rPr>
      </w:pPr>
    </w:p>
    <w:p w14:paraId="08B9A39C" w14:textId="02552F35" w:rsidR="000502F8" w:rsidRPr="005D4748" w:rsidRDefault="000502F8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Eftirlit</w:t>
      </w:r>
    </w:p>
    <w:p w14:paraId="551B6F8A" w14:textId="77777777" w:rsidR="000502F8" w:rsidRPr="005D4748" w:rsidRDefault="000502F8" w:rsidP="00237EC4">
      <w:pPr>
        <w:pStyle w:val="stk0"/>
        <w:shd w:val="clear" w:color="auto" w:fill="FFFFFF"/>
        <w:spacing w:before="0" w:beforeAutospacing="0" w:after="0" w:afterAutospacing="0"/>
        <w:rPr>
          <w:b/>
          <w:bCs/>
          <w:color w:val="000000"/>
          <w:lang w:val="fo-FO"/>
        </w:rPr>
      </w:pPr>
    </w:p>
    <w:p w14:paraId="53D0F124" w14:textId="212CE292" w:rsidR="000A3467" w:rsidRPr="005D4748" w:rsidRDefault="00237EC4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b/>
          <w:bCs/>
          <w:color w:val="000000"/>
          <w:lang w:val="fo-FO"/>
        </w:rPr>
        <w:t xml:space="preserve">§ </w:t>
      </w:r>
      <w:r w:rsidR="00790222" w:rsidRPr="005D4748">
        <w:rPr>
          <w:b/>
          <w:bCs/>
          <w:color w:val="000000"/>
          <w:lang w:val="fo-FO"/>
        </w:rPr>
        <w:t>14</w:t>
      </w:r>
      <w:r w:rsidRPr="005D4748">
        <w:rPr>
          <w:b/>
          <w:bCs/>
          <w:color w:val="000000"/>
          <w:lang w:val="fo-FO"/>
        </w:rPr>
        <w:t>.</w:t>
      </w:r>
      <w:r w:rsidR="00906CF1" w:rsidRPr="005D4748">
        <w:rPr>
          <w:i/>
          <w:iCs/>
          <w:color w:val="000000"/>
          <w:lang w:val="fo-FO"/>
        </w:rPr>
        <w:t xml:space="preserve"> </w:t>
      </w:r>
      <w:r w:rsidR="00906CF1" w:rsidRPr="005D4748">
        <w:rPr>
          <w:color w:val="000000"/>
          <w:lang w:val="fo-FO"/>
        </w:rPr>
        <w:t xml:space="preserve">Pantumsitarin </w:t>
      </w:r>
      <w:r w:rsidRPr="005D4748">
        <w:rPr>
          <w:color w:val="000000"/>
          <w:lang w:val="fo-FO"/>
        </w:rPr>
        <w:t xml:space="preserve">hevur eftirlit við, at </w:t>
      </w:r>
      <w:r w:rsidR="00D3592E" w:rsidRPr="005D4748">
        <w:rPr>
          <w:color w:val="000000"/>
          <w:lang w:val="fo-FO"/>
        </w:rPr>
        <w:t>løgtings</w:t>
      </w:r>
      <w:r w:rsidRPr="005D4748">
        <w:rPr>
          <w:color w:val="000000"/>
          <w:lang w:val="fo-FO"/>
        </w:rPr>
        <w:t>lógin og reglur ásettar við</w:t>
      </w:r>
      <w:r w:rsidR="00D267CF" w:rsidRPr="005D4748">
        <w:rPr>
          <w:color w:val="000000"/>
          <w:lang w:val="fo-FO"/>
        </w:rPr>
        <w:t xml:space="preserve"> he</w:t>
      </w:r>
      <w:r w:rsidRPr="005D4748">
        <w:rPr>
          <w:color w:val="000000"/>
          <w:lang w:val="fo-FO"/>
        </w:rPr>
        <w:t xml:space="preserve">imild í </w:t>
      </w:r>
      <w:r w:rsidR="00D3592E" w:rsidRPr="005D4748">
        <w:rPr>
          <w:color w:val="000000"/>
          <w:lang w:val="fo-FO"/>
        </w:rPr>
        <w:t>løgtings</w:t>
      </w:r>
      <w:r w:rsidRPr="005D4748">
        <w:rPr>
          <w:color w:val="000000"/>
          <w:lang w:val="fo-FO"/>
        </w:rPr>
        <w:t>lógini verða hildnar.</w:t>
      </w:r>
    </w:p>
    <w:p w14:paraId="12DE18B7" w14:textId="08C79506" w:rsidR="00237EC4" w:rsidRPr="005D4748" w:rsidRDefault="000A3467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Stk. 2.</w:t>
      </w:r>
      <w:r w:rsidRPr="005D4748">
        <w:rPr>
          <w:color w:val="000000"/>
          <w:lang w:val="fo-FO"/>
        </w:rPr>
        <w:t xml:space="preserve"> </w:t>
      </w:r>
      <w:r w:rsidR="00906CF1" w:rsidRPr="005D4748">
        <w:rPr>
          <w:color w:val="000000"/>
          <w:lang w:val="fo-FO"/>
        </w:rPr>
        <w:t>Pantumsitarin</w:t>
      </w:r>
      <w:r w:rsidR="00701E11" w:rsidRPr="005D4748">
        <w:rPr>
          <w:color w:val="000000"/>
          <w:lang w:val="fo-FO"/>
        </w:rPr>
        <w:t xml:space="preserve"> </w:t>
      </w:r>
      <w:r w:rsidR="00237EC4" w:rsidRPr="005D4748">
        <w:rPr>
          <w:color w:val="000000"/>
          <w:lang w:val="fo-FO"/>
        </w:rPr>
        <w:t xml:space="preserve">kann </w:t>
      </w:r>
      <w:r w:rsidR="00237EC4" w:rsidRPr="005D4748">
        <w:rPr>
          <w:color w:val="000000"/>
          <w:shd w:val="clear" w:color="auto" w:fill="FFFFFF"/>
          <w:lang w:val="fo-FO"/>
        </w:rPr>
        <w:t>krevja</w:t>
      </w:r>
      <w:r w:rsidR="00460FBD" w:rsidRPr="005D4748">
        <w:rPr>
          <w:color w:val="000000"/>
          <w:shd w:val="clear" w:color="auto" w:fill="FFFFFF"/>
          <w:lang w:val="fo-FO"/>
        </w:rPr>
        <w:t xml:space="preserve"> at fáa</w:t>
      </w:r>
      <w:r w:rsidR="00237EC4" w:rsidRPr="005D4748">
        <w:rPr>
          <w:color w:val="000000"/>
          <w:shd w:val="clear" w:color="auto" w:fill="FFFFFF"/>
          <w:lang w:val="fo-FO"/>
        </w:rPr>
        <w:t xml:space="preserve"> allar upplýsingar, sum krevjast </w:t>
      </w:r>
      <w:r w:rsidR="00460FBD" w:rsidRPr="005D4748">
        <w:rPr>
          <w:color w:val="000000"/>
          <w:shd w:val="clear" w:color="auto" w:fill="FFFFFF"/>
          <w:lang w:val="fo-FO"/>
        </w:rPr>
        <w:t>til</w:t>
      </w:r>
      <w:r w:rsidR="00237EC4" w:rsidRPr="005D4748">
        <w:rPr>
          <w:color w:val="000000"/>
          <w:shd w:val="clear" w:color="auto" w:fill="FFFFFF"/>
          <w:lang w:val="fo-FO"/>
        </w:rPr>
        <w:t xml:space="preserve"> at útinna eftirlitið, útflýggjaðar frá</w:t>
      </w:r>
      <w:r w:rsidR="00237EC4" w:rsidRPr="005D4748">
        <w:rPr>
          <w:color w:val="000000"/>
          <w:lang w:val="fo-FO"/>
        </w:rPr>
        <w:t xml:space="preserve"> innflytar</w:t>
      </w:r>
      <w:r w:rsidR="00A07D26" w:rsidRPr="005D4748">
        <w:rPr>
          <w:color w:val="000000"/>
          <w:lang w:val="fo-FO"/>
        </w:rPr>
        <w:t>um</w:t>
      </w:r>
      <w:r w:rsidR="00237EC4" w:rsidRPr="005D4748">
        <w:rPr>
          <w:color w:val="000000"/>
          <w:lang w:val="fo-FO"/>
        </w:rPr>
        <w:t>, framleiða</w:t>
      </w:r>
      <w:r w:rsidR="00A07D26" w:rsidRPr="005D4748">
        <w:rPr>
          <w:color w:val="000000"/>
          <w:lang w:val="fo-FO"/>
        </w:rPr>
        <w:t>rum</w:t>
      </w:r>
      <w:r w:rsidR="00520017" w:rsidRPr="005D4748">
        <w:rPr>
          <w:color w:val="000000"/>
          <w:lang w:val="fo-FO"/>
        </w:rPr>
        <w:t>, sølustøðum</w:t>
      </w:r>
      <w:r w:rsidR="00633E66" w:rsidRPr="005D4748">
        <w:rPr>
          <w:color w:val="000000"/>
          <w:lang w:val="fo-FO"/>
        </w:rPr>
        <w:t xml:space="preserve"> og </w:t>
      </w:r>
      <w:r w:rsidR="00A66F21" w:rsidRPr="005D4748">
        <w:rPr>
          <w:color w:val="000000"/>
          <w:lang w:val="fo-FO"/>
        </w:rPr>
        <w:t xml:space="preserve">góðkendum </w:t>
      </w:r>
      <w:r w:rsidR="00520017" w:rsidRPr="005D4748">
        <w:rPr>
          <w:color w:val="000000"/>
          <w:lang w:val="fo-FO"/>
        </w:rPr>
        <w:t>móttøkum.</w:t>
      </w:r>
      <w:r w:rsidR="00701E11" w:rsidRPr="005D4748">
        <w:rPr>
          <w:color w:val="000000"/>
          <w:lang w:val="fo-FO"/>
        </w:rPr>
        <w:t xml:space="preserve"> </w:t>
      </w:r>
    </w:p>
    <w:p w14:paraId="059F4B99" w14:textId="1736E9D6" w:rsidR="009C78EC" w:rsidRPr="005D4748" w:rsidRDefault="000A3467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701E11" w:rsidRPr="005D4748">
        <w:rPr>
          <w:i/>
          <w:iCs/>
          <w:color w:val="000000"/>
          <w:lang w:val="fo-FO"/>
        </w:rPr>
        <w:t>3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proofErr w:type="spellStart"/>
      <w:r w:rsidRPr="005D4748">
        <w:rPr>
          <w:color w:val="000000"/>
          <w:lang w:val="fo-FO"/>
        </w:rPr>
        <w:t>Pantumsitarin</w:t>
      </w:r>
      <w:proofErr w:type="spellEnd"/>
      <w:r w:rsidRPr="005D4748">
        <w:rPr>
          <w:color w:val="000000"/>
          <w:lang w:val="fo-FO"/>
        </w:rPr>
        <w:t xml:space="preserve"> kann</w:t>
      </w:r>
      <w:r w:rsidR="009C78EC" w:rsidRPr="005D4748">
        <w:rPr>
          <w:color w:val="000000"/>
          <w:lang w:val="fo-FO"/>
        </w:rPr>
        <w:t xml:space="preserve"> fyri </w:t>
      </w:r>
      <w:proofErr w:type="spellStart"/>
      <w:r w:rsidR="009C78EC" w:rsidRPr="005D4748">
        <w:rPr>
          <w:color w:val="000000"/>
          <w:lang w:val="fo-FO"/>
        </w:rPr>
        <w:t>framleiðarans</w:t>
      </w:r>
      <w:proofErr w:type="spellEnd"/>
      <w:r w:rsidR="00B0062C" w:rsidRPr="005D4748">
        <w:rPr>
          <w:color w:val="000000"/>
          <w:lang w:val="fo-FO"/>
        </w:rPr>
        <w:t xml:space="preserve"> ella </w:t>
      </w:r>
      <w:proofErr w:type="spellStart"/>
      <w:r w:rsidR="00B0062C" w:rsidRPr="005D4748">
        <w:rPr>
          <w:color w:val="000000"/>
          <w:lang w:val="fo-FO"/>
        </w:rPr>
        <w:t>innflytarans</w:t>
      </w:r>
      <w:proofErr w:type="spellEnd"/>
      <w:r w:rsidR="009C78EC" w:rsidRPr="005D4748">
        <w:rPr>
          <w:color w:val="000000"/>
          <w:lang w:val="fo-FO"/>
        </w:rPr>
        <w:t xml:space="preserve"> rokning</w:t>
      </w:r>
      <w:r w:rsidR="00B0062C" w:rsidRPr="005D4748">
        <w:rPr>
          <w:color w:val="000000"/>
          <w:lang w:val="fo-FO"/>
        </w:rPr>
        <w:t xml:space="preserve"> fáa </w:t>
      </w:r>
      <w:r w:rsidR="00E43848" w:rsidRPr="005D4748">
        <w:rPr>
          <w:color w:val="000000"/>
          <w:lang w:val="fo-FO"/>
        </w:rPr>
        <w:t>bókhald</w:t>
      </w:r>
      <w:r w:rsidR="004B7F8C">
        <w:rPr>
          <w:color w:val="000000"/>
          <w:lang w:val="fo-FO"/>
        </w:rPr>
        <w:t>ið</w:t>
      </w:r>
      <w:r w:rsidR="00701E11" w:rsidRPr="005D4748">
        <w:rPr>
          <w:color w:val="000000"/>
          <w:lang w:val="fo-FO"/>
        </w:rPr>
        <w:t xml:space="preserve"> og</w:t>
      </w:r>
      <w:r w:rsidR="00B0062C" w:rsidRPr="005D4748">
        <w:rPr>
          <w:color w:val="000000"/>
          <w:lang w:val="fo-FO"/>
        </w:rPr>
        <w:t xml:space="preserve"> goymslu</w:t>
      </w:r>
      <w:r w:rsidR="004B7F8C">
        <w:rPr>
          <w:color w:val="000000"/>
          <w:lang w:val="fo-FO"/>
        </w:rPr>
        <w:t>na hjá einum framleiðara ella innflytara</w:t>
      </w:r>
      <w:r w:rsidR="00B0062C" w:rsidRPr="005D4748">
        <w:rPr>
          <w:color w:val="000000"/>
          <w:lang w:val="fo-FO"/>
        </w:rPr>
        <w:t xml:space="preserve"> grannskoða</w:t>
      </w:r>
      <w:r w:rsidR="004B7F8C">
        <w:rPr>
          <w:color w:val="000000"/>
          <w:lang w:val="fo-FO"/>
        </w:rPr>
        <w:t>ð</w:t>
      </w:r>
      <w:r w:rsidR="00B0062C" w:rsidRPr="005D4748">
        <w:rPr>
          <w:color w:val="000000"/>
          <w:lang w:val="fo-FO"/>
        </w:rPr>
        <w:t xml:space="preserve">, </w:t>
      </w:r>
      <w:r w:rsidR="00E43848" w:rsidRPr="005D4748">
        <w:rPr>
          <w:color w:val="000000"/>
          <w:lang w:val="fo-FO"/>
        </w:rPr>
        <w:t xml:space="preserve">um </w:t>
      </w:r>
      <w:r w:rsidR="004B7F8C">
        <w:rPr>
          <w:color w:val="000000"/>
          <w:lang w:val="fo-FO"/>
        </w:rPr>
        <w:t>hann</w:t>
      </w:r>
      <w:r w:rsidR="00E43848" w:rsidRPr="005D4748">
        <w:rPr>
          <w:color w:val="000000"/>
          <w:lang w:val="fo-FO"/>
        </w:rPr>
        <w:t xml:space="preserve"> hevur</w:t>
      </w:r>
      <w:r w:rsidR="00501F9D" w:rsidRPr="005D4748">
        <w:rPr>
          <w:color w:val="000000"/>
          <w:lang w:val="fo-FO"/>
        </w:rPr>
        <w:t xml:space="preserve"> </w:t>
      </w:r>
      <w:r w:rsidR="00E43848" w:rsidRPr="005D4748">
        <w:rPr>
          <w:color w:val="000000"/>
          <w:lang w:val="fo-FO"/>
        </w:rPr>
        <w:t>grundaðan illgruna um, at</w:t>
      </w:r>
      <w:r w:rsidR="00501F9D" w:rsidRPr="005D4748">
        <w:rPr>
          <w:color w:val="000000"/>
          <w:lang w:val="fo-FO"/>
        </w:rPr>
        <w:t xml:space="preserve"> pant og rakstrargjald</w:t>
      </w:r>
      <w:r w:rsidR="004B7F8C">
        <w:rPr>
          <w:color w:val="000000"/>
          <w:lang w:val="fo-FO"/>
        </w:rPr>
        <w:t xml:space="preserve"> eru goldin</w:t>
      </w:r>
      <w:r w:rsidR="00132EE6" w:rsidRPr="005D4748">
        <w:rPr>
          <w:color w:val="000000"/>
          <w:lang w:val="fo-FO"/>
        </w:rPr>
        <w:t xml:space="preserve"> </w:t>
      </w:r>
      <w:r w:rsidR="00501F9D" w:rsidRPr="005D4748">
        <w:rPr>
          <w:color w:val="000000"/>
          <w:lang w:val="fo-FO"/>
        </w:rPr>
        <w:t>fyri færri íløt</w:t>
      </w:r>
      <w:r w:rsidR="004B7F8C">
        <w:rPr>
          <w:color w:val="000000"/>
          <w:lang w:val="fo-FO"/>
        </w:rPr>
        <w:t>,</w:t>
      </w:r>
      <w:r w:rsidR="00562B94" w:rsidRPr="005D4748">
        <w:rPr>
          <w:color w:val="000000"/>
          <w:lang w:val="fo-FO"/>
        </w:rPr>
        <w:t xml:space="preserve"> </w:t>
      </w:r>
      <w:r w:rsidR="00501F9D" w:rsidRPr="005D4748">
        <w:rPr>
          <w:color w:val="000000"/>
          <w:lang w:val="fo-FO"/>
        </w:rPr>
        <w:t>enn</w:t>
      </w:r>
      <w:r w:rsidR="00B0062C" w:rsidRPr="005D4748">
        <w:rPr>
          <w:color w:val="000000"/>
          <w:lang w:val="fo-FO"/>
        </w:rPr>
        <w:t xml:space="preserve"> innflutt eru ella vøra er lati</w:t>
      </w:r>
      <w:r w:rsidR="006176BF" w:rsidRPr="005D4748">
        <w:rPr>
          <w:color w:val="000000"/>
          <w:lang w:val="fo-FO"/>
        </w:rPr>
        <w:t>n</w:t>
      </w:r>
      <w:r w:rsidR="00B0062C" w:rsidRPr="005D4748">
        <w:rPr>
          <w:color w:val="000000"/>
          <w:lang w:val="fo-FO"/>
        </w:rPr>
        <w:t xml:space="preserve"> á</w:t>
      </w:r>
      <w:r w:rsidR="006176BF" w:rsidRPr="005D4748">
        <w:rPr>
          <w:color w:val="000000"/>
          <w:lang w:val="fo-FO"/>
        </w:rPr>
        <w:t>.</w:t>
      </w:r>
      <w:r w:rsidR="005609D5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Verður við</w:t>
      </w:r>
      <w:r w:rsidR="005609D5" w:rsidRPr="005D4748">
        <w:rPr>
          <w:color w:val="000000"/>
          <w:lang w:val="fo-FO"/>
        </w:rPr>
        <w:t xml:space="preserve"> grannskoðanin</w:t>
      </w:r>
      <w:r w:rsidR="004B7F8C">
        <w:rPr>
          <w:color w:val="000000"/>
          <w:lang w:val="fo-FO"/>
        </w:rPr>
        <w:t>i</w:t>
      </w:r>
      <w:r w:rsidR="005609D5" w:rsidRPr="005D4748">
        <w:rPr>
          <w:color w:val="000000"/>
          <w:lang w:val="fo-FO"/>
        </w:rPr>
        <w:t xml:space="preserve"> staðfest, </w:t>
      </w:r>
      <w:r w:rsidR="00346962" w:rsidRPr="005D4748">
        <w:rPr>
          <w:color w:val="000000"/>
          <w:lang w:val="fo-FO"/>
        </w:rPr>
        <w:t xml:space="preserve">at innflytarin ella framleiðarin hevur </w:t>
      </w:r>
      <w:r w:rsidR="004B7F8C">
        <w:rPr>
          <w:color w:val="000000"/>
          <w:lang w:val="fo-FO"/>
        </w:rPr>
        <w:t>hildið</w:t>
      </w:r>
      <w:r w:rsidR="00346962" w:rsidRPr="005D4748">
        <w:rPr>
          <w:color w:val="000000"/>
          <w:lang w:val="fo-FO"/>
        </w:rPr>
        <w:t xml:space="preserve"> sína </w:t>
      </w:r>
      <w:r w:rsidR="004B7F8C">
        <w:rPr>
          <w:color w:val="000000"/>
          <w:lang w:val="fo-FO"/>
        </w:rPr>
        <w:t>skyldu at gjalda pant og rakstrargjald</w:t>
      </w:r>
      <w:r w:rsidR="00346962" w:rsidRPr="005D4748">
        <w:rPr>
          <w:color w:val="000000"/>
          <w:lang w:val="fo-FO"/>
        </w:rPr>
        <w:t>,</w:t>
      </w:r>
      <w:r w:rsidR="004B7F8C">
        <w:rPr>
          <w:color w:val="000000"/>
          <w:lang w:val="fo-FO"/>
        </w:rPr>
        <w:t xml:space="preserve"> verður pantumsitarin at bera</w:t>
      </w:r>
      <w:r w:rsidR="00346962" w:rsidRPr="005D4748">
        <w:rPr>
          <w:color w:val="000000"/>
          <w:lang w:val="fo-FO"/>
        </w:rPr>
        <w:t xml:space="preserve"> </w:t>
      </w:r>
      <w:r w:rsidR="005609D5" w:rsidRPr="005D4748">
        <w:rPr>
          <w:color w:val="000000"/>
          <w:lang w:val="fo-FO"/>
        </w:rPr>
        <w:t>kostnað</w:t>
      </w:r>
      <w:r w:rsidR="004B7F8C">
        <w:rPr>
          <w:color w:val="000000"/>
          <w:lang w:val="fo-FO"/>
        </w:rPr>
        <w:t>in</w:t>
      </w:r>
      <w:r w:rsidR="005609D5" w:rsidRPr="005D4748">
        <w:rPr>
          <w:color w:val="000000"/>
          <w:lang w:val="fo-FO"/>
        </w:rPr>
        <w:t xml:space="preserve"> av grannskoðanini</w:t>
      </w:r>
      <w:r w:rsidR="004B7F8C">
        <w:rPr>
          <w:color w:val="000000"/>
          <w:lang w:val="fo-FO"/>
        </w:rPr>
        <w:t xml:space="preserve"> gjøgnum</w:t>
      </w:r>
      <w:r w:rsidR="005609D5" w:rsidRPr="005D4748">
        <w:rPr>
          <w:color w:val="000000"/>
          <w:lang w:val="fo-FO"/>
        </w:rPr>
        <w:t xml:space="preserve"> </w:t>
      </w:r>
      <w:proofErr w:type="spellStart"/>
      <w:r w:rsidR="005609D5" w:rsidRPr="005D4748">
        <w:rPr>
          <w:color w:val="000000"/>
          <w:lang w:val="fo-FO"/>
        </w:rPr>
        <w:t>rakstrargjaldið</w:t>
      </w:r>
      <w:proofErr w:type="spellEnd"/>
      <w:r w:rsidR="005609D5" w:rsidRPr="005D4748">
        <w:rPr>
          <w:color w:val="000000"/>
          <w:lang w:val="fo-FO"/>
        </w:rPr>
        <w:t>.</w:t>
      </w:r>
    </w:p>
    <w:p w14:paraId="3C00DDFB" w14:textId="77777777" w:rsidR="009C78EC" w:rsidRPr="005D4748" w:rsidRDefault="009C78EC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2B56C340" w14:textId="77777777" w:rsidR="00562B94" w:rsidRPr="005D4748" w:rsidRDefault="00562B94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lang w:val="fo-FO"/>
        </w:rPr>
      </w:pPr>
    </w:p>
    <w:p w14:paraId="3998B843" w14:textId="69F306BF" w:rsidR="000502F8" w:rsidRPr="005D4748" w:rsidRDefault="000502F8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Kæra</w:t>
      </w:r>
    </w:p>
    <w:p w14:paraId="1A787150" w14:textId="77777777" w:rsidR="000502F8" w:rsidRPr="005D4748" w:rsidRDefault="000502F8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279B956F" w14:textId="16B69581" w:rsidR="00237EC4" w:rsidRPr="005D4748" w:rsidRDefault="00237EC4" w:rsidP="00744899">
      <w:bookmarkStart w:id="14" w:name="_ednref12"/>
      <w:r w:rsidRPr="005D4748">
        <w:rPr>
          <w:b/>
          <w:bCs/>
        </w:rPr>
        <w:t xml:space="preserve">§ </w:t>
      </w:r>
      <w:r w:rsidR="00E812CD" w:rsidRPr="005D4748">
        <w:rPr>
          <w:b/>
          <w:bCs/>
        </w:rPr>
        <w:t>1</w:t>
      </w:r>
      <w:r w:rsidR="00790222" w:rsidRPr="005D4748">
        <w:rPr>
          <w:b/>
          <w:bCs/>
        </w:rPr>
        <w:t>5</w:t>
      </w:r>
      <w:r w:rsidRPr="005D4748">
        <w:rPr>
          <w:b/>
          <w:bCs/>
        </w:rPr>
        <w:t>.</w:t>
      </w:r>
      <w:bookmarkEnd w:id="14"/>
      <w:r w:rsidRPr="005D4748">
        <w:rPr>
          <w:b/>
          <w:bCs/>
        </w:rPr>
        <w:t xml:space="preserve"> </w:t>
      </w:r>
      <w:r w:rsidR="004B7F8C">
        <w:t>A</w:t>
      </w:r>
      <w:r w:rsidR="00F31F39" w:rsidRPr="005D4748">
        <w:t>vgerðir sambært hesi</w:t>
      </w:r>
      <w:r w:rsidR="00072E6C" w:rsidRPr="005D4748">
        <w:t xml:space="preserve"> kunngerðini</w:t>
      </w:r>
      <w:r w:rsidR="00F31F39" w:rsidRPr="005D4748">
        <w:t xml:space="preserve"> kunnu kærast til </w:t>
      </w:r>
      <w:proofErr w:type="spellStart"/>
      <w:r w:rsidR="004B7F8C">
        <w:t>landsstýrisfólkið</w:t>
      </w:r>
      <w:proofErr w:type="spellEnd"/>
      <w:r w:rsidR="00F31F39" w:rsidRPr="005D4748">
        <w:t>. Kærufreistin er fýra vikur frá degnum, tá ið kærarin hevur fingið fráboðan um avgerðina.</w:t>
      </w:r>
    </w:p>
    <w:p w14:paraId="58F17C4C" w14:textId="77777777" w:rsidR="00562B94" w:rsidRPr="005D4748" w:rsidRDefault="00562B94" w:rsidP="000502F8">
      <w:pPr>
        <w:jc w:val="center"/>
        <w:rPr>
          <w:i/>
          <w:iCs/>
        </w:rPr>
      </w:pPr>
    </w:p>
    <w:p w14:paraId="2F31A62A" w14:textId="77777777" w:rsidR="00562B94" w:rsidRPr="005D4748" w:rsidRDefault="00562B94" w:rsidP="000502F8">
      <w:pPr>
        <w:jc w:val="center"/>
        <w:rPr>
          <w:i/>
          <w:iCs/>
        </w:rPr>
      </w:pPr>
    </w:p>
    <w:p w14:paraId="01E1F5E5" w14:textId="433A5091" w:rsidR="000502F8" w:rsidRPr="005D4748" w:rsidRDefault="000502F8" w:rsidP="000502F8">
      <w:pPr>
        <w:jc w:val="center"/>
        <w:rPr>
          <w:i/>
          <w:iCs/>
        </w:rPr>
      </w:pPr>
      <w:r w:rsidRPr="005D4748">
        <w:rPr>
          <w:i/>
          <w:iCs/>
        </w:rPr>
        <w:t>Revsing</w:t>
      </w:r>
    </w:p>
    <w:p w14:paraId="652320CB" w14:textId="0FADE716" w:rsidR="002F3EEA" w:rsidRPr="005D4748" w:rsidRDefault="002F3EEA" w:rsidP="00744899">
      <w:pPr>
        <w:rPr>
          <w:color w:val="000000"/>
        </w:rPr>
      </w:pPr>
    </w:p>
    <w:p w14:paraId="1D86FA94" w14:textId="77777777" w:rsidR="002F3EEA" w:rsidRPr="005D4748" w:rsidRDefault="002F3EEA" w:rsidP="00744899"/>
    <w:p w14:paraId="16C0900E" w14:textId="11AFCE48" w:rsidR="00237EC4" w:rsidRPr="005D4748" w:rsidRDefault="00237EC4" w:rsidP="00237EC4">
      <w:pPr>
        <w:pStyle w:val="paragraftekst0"/>
        <w:shd w:val="clear" w:color="auto" w:fill="FFFFFF"/>
        <w:spacing w:before="0" w:beforeAutospacing="0" w:after="0" w:afterAutospacing="0"/>
        <w:rPr>
          <w:b/>
          <w:bCs/>
          <w:color w:val="000000"/>
          <w:lang w:val="fo-FO"/>
        </w:rPr>
      </w:pPr>
      <w:r w:rsidRPr="005D4748">
        <w:rPr>
          <w:b/>
          <w:bCs/>
          <w:color w:val="000000"/>
          <w:lang w:val="fo-FO"/>
        </w:rPr>
        <w:t xml:space="preserve">§ </w:t>
      </w:r>
      <w:r w:rsidR="00E812CD" w:rsidRPr="005D4748">
        <w:rPr>
          <w:b/>
          <w:bCs/>
          <w:color w:val="000000"/>
          <w:lang w:val="fo-FO"/>
        </w:rPr>
        <w:t>1</w:t>
      </w:r>
      <w:r w:rsidR="00790222" w:rsidRPr="005D4748">
        <w:rPr>
          <w:b/>
          <w:bCs/>
          <w:color w:val="000000"/>
          <w:lang w:val="fo-FO"/>
        </w:rPr>
        <w:t>6</w:t>
      </w:r>
      <w:r w:rsidRPr="005D4748">
        <w:rPr>
          <w:b/>
          <w:bCs/>
          <w:color w:val="000000"/>
          <w:lang w:val="fo-FO"/>
        </w:rPr>
        <w:t>.</w:t>
      </w:r>
      <w:r w:rsidRPr="005D4748">
        <w:rPr>
          <w:color w:val="000000"/>
          <w:lang w:val="fo-FO"/>
        </w:rPr>
        <w:t> Brot á §</w:t>
      </w:r>
      <w:r w:rsidR="009D4C16" w:rsidRPr="005D4748">
        <w:rPr>
          <w:color w:val="000000"/>
          <w:lang w:val="fo-FO"/>
        </w:rPr>
        <w:t xml:space="preserve"> 4, stk. </w:t>
      </w:r>
      <w:r w:rsidR="00A51FBB" w:rsidRPr="005D4748">
        <w:rPr>
          <w:color w:val="000000"/>
          <w:lang w:val="fo-FO"/>
        </w:rPr>
        <w:t>1,</w:t>
      </w:r>
      <w:r w:rsidR="00A86E60" w:rsidRPr="005D4748">
        <w:rPr>
          <w:color w:val="000000"/>
          <w:lang w:val="fo-FO"/>
        </w:rPr>
        <w:t xml:space="preserve"> </w:t>
      </w:r>
      <w:r w:rsidR="009D4C16" w:rsidRPr="005D4748">
        <w:rPr>
          <w:color w:val="000000"/>
          <w:lang w:val="fo-FO"/>
        </w:rPr>
        <w:t>§ 5, § 7, stk. 1</w:t>
      </w:r>
      <w:r w:rsidR="004B7F8C">
        <w:rPr>
          <w:color w:val="000000"/>
          <w:lang w:val="fo-FO"/>
        </w:rPr>
        <w:t>-</w:t>
      </w:r>
      <w:r w:rsidR="009D4C16" w:rsidRPr="005D4748">
        <w:rPr>
          <w:color w:val="000000"/>
          <w:lang w:val="fo-FO"/>
        </w:rPr>
        <w:t>2, § 8, stk. 1</w:t>
      </w:r>
      <w:r w:rsidR="004B7F8C">
        <w:rPr>
          <w:color w:val="000000"/>
          <w:lang w:val="fo-FO"/>
        </w:rPr>
        <w:t>-</w:t>
      </w:r>
      <w:r w:rsidR="009D4C16" w:rsidRPr="005D4748">
        <w:rPr>
          <w:color w:val="000000"/>
          <w:lang w:val="fo-FO"/>
        </w:rPr>
        <w:t>4</w:t>
      </w:r>
      <w:r w:rsidR="00A86E60" w:rsidRPr="005D4748">
        <w:rPr>
          <w:color w:val="000000"/>
          <w:lang w:val="fo-FO"/>
        </w:rPr>
        <w:t>, § 10</w:t>
      </w:r>
      <w:r w:rsidR="004B7F8C">
        <w:rPr>
          <w:color w:val="000000"/>
          <w:lang w:val="fo-FO"/>
        </w:rPr>
        <w:t>,</w:t>
      </w:r>
      <w:r w:rsidR="00A86E60" w:rsidRPr="005D4748">
        <w:rPr>
          <w:color w:val="000000"/>
          <w:lang w:val="fo-FO"/>
        </w:rPr>
        <w:t xml:space="preserve"> stk. 7</w:t>
      </w:r>
      <w:r w:rsidR="004B7F8C">
        <w:rPr>
          <w:color w:val="000000"/>
          <w:lang w:val="fo-FO"/>
        </w:rPr>
        <w:t>,</w:t>
      </w:r>
      <w:r w:rsidR="009D4C16" w:rsidRPr="005D4748">
        <w:rPr>
          <w:color w:val="000000"/>
          <w:lang w:val="fo-FO"/>
        </w:rPr>
        <w:t xml:space="preserve"> </w:t>
      </w:r>
      <w:r w:rsidR="00C41E85" w:rsidRPr="005D4748">
        <w:rPr>
          <w:color w:val="000000"/>
          <w:lang w:val="fo-FO"/>
        </w:rPr>
        <w:t xml:space="preserve">verða </w:t>
      </w:r>
      <w:r w:rsidRPr="005D4748">
        <w:rPr>
          <w:color w:val="000000"/>
          <w:lang w:val="fo-FO"/>
        </w:rPr>
        <w:t>revsað við sekt.</w:t>
      </w:r>
    </w:p>
    <w:p w14:paraId="194B91FD" w14:textId="3DC96BAA" w:rsidR="00237EC4" w:rsidRPr="005D4748" w:rsidRDefault="00237EC4" w:rsidP="00237EC4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E876E3" w:rsidRPr="005D4748">
        <w:rPr>
          <w:i/>
          <w:iCs/>
          <w:color w:val="000000"/>
          <w:lang w:val="fo-FO"/>
        </w:rPr>
        <w:t>2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r w:rsidR="00D3592E" w:rsidRPr="005D4748">
        <w:rPr>
          <w:color w:val="000000"/>
          <w:lang w:val="fo-FO"/>
        </w:rPr>
        <w:t xml:space="preserve">Revsiábyrgd kann verða áløgd løgfrøðiligum persónum sambært </w:t>
      </w:r>
      <w:r w:rsidRPr="005D4748">
        <w:rPr>
          <w:color w:val="000000"/>
          <w:lang w:val="fo-FO"/>
        </w:rPr>
        <w:t xml:space="preserve"> reglunum í 5. kapitli í revsilógini.</w:t>
      </w:r>
    </w:p>
    <w:p w14:paraId="799C36E9" w14:textId="24691BB0" w:rsidR="004321FA" w:rsidRPr="005D4748" w:rsidRDefault="004321FA" w:rsidP="00A86E60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6F57ECD3" w14:textId="77777777" w:rsidR="00A86E60" w:rsidRPr="005D4748" w:rsidRDefault="00A86E60" w:rsidP="00A86E60">
      <w:pPr>
        <w:pStyle w:val="paragraftekst0"/>
        <w:shd w:val="clear" w:color="auto" w:fill="FFFFFF"/>
        <w:spacing w:before="0" w:beforeAutospacing="0" w:after="0" w:afterAutospacing="0"/>
        <w:rPr>
          <w:i/>
          <w:iCs/>
          <w:color w:val="000000"/>
          <w:lang w:val="fo-FO"/>
        </w:rPr>
      </w:pPr>
    </w:p>
    <w:p w14:paraId="3B1D749F" w14:textId="785896C0" w:rsidR="000502F8" w:rsidRPr="005D4748" w:rsidRDefault="000502F8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bCs/>
          <w:i/>
          <w:iCs/>
          <w:lang w:val="fo-FO"/>
        </w:rPr>
      </w:pPr>
      <w:r w:rsidRPr="005D4748">
        <w:rPr>
          <w:bCs/>
          <w:i/>
          <w:iCs/>
          <w:lang w:val="fo-FO"/>
        </w:rPr>
        <w:t>Gildiskoma</w:t>
      </w:r>
    </w:p>
    <w:p w14:paraId="55230A27" w14:textId="77777777" w:rsidR="00237EC4" w:rsidRPr="005D4748" w:rsidRDefault="00237EC4" w:rsidP="00237EC4">
      <w:pPr>
        <w:pStyle w:val="stk0"/>
        <w:shd w:val="clear" w:color="auto" w:fill="FFFFFF"/>
        <w:spacing w:before="0" w:beforeAutospacing="0" w:after="0" w:afterAutospacing="0"/>
        <w:rPr>
          <w:b/>
          <w:lang w:val="fo-FO"/>
        </w:rPr>
      </w:pPr>
    </w:p>
    <w:p w14:paraId="0FE435DD" w14:textId="49624181" w:rsidR="0089239D" w:rsidRPr="005D4748" w:rsidRDefault="00237EC4" w:rsidP="00237EC4">
      <w:pPr>
        <w:pStyle w:val="stk0"/>
        <w:shd w:val="clear" w:color="auto" w:fill="FFFFFF"/>
        <w:spacing w:before="0" w:beforeAutospacing="0" w:after="0" w:afterAutospacing="0"/>
        <w:rPr>
          <w:lang w:val="fo-FO"/>
        </w:rPr>
      </w:pPr>
      <w:r w:rsidRPr="005D4748">
        <w:rPr>
          <w:b/>
          <w:lang w:val="fo-FO"/>
        </w:rPr>
        <w:t xml:space="preserve">§ </w:t>
      </w:r>
      <w:r w:rsidR="00E812CD" w:rsidRPr="005D4748">
        <w:rPr>
          <w:b/>
          <w:lang w:val="fo-FO"/>
        </w:rPr>
        <w:t>1</w:t>
      </w:r>
      <w:r w:rsidR="00955D98" w:rsidRPr="005D4748">
        <w:rPr>
          <w:b/>
          <w:lang w:val="fo-FO"/>
        </w:rPr>
        <w:t>8</w:t>
      </w:r>
      <w:r w:rsidRPr="005D4748">
        <w:rPr>
          <w:b/>
          <w:lang w:val="fo-FO"/>
        </w:rPr>
        <w:t>.</w:t>
      </w:r>
      <w:r w:rsidRPr="005D4748">
        <w:rPr>
          <w:lang w:val="fo-FO"/>
        </w:rPr>
        <w:t xml:space="preserve"> Henda</w:t>
      </w:r>
      <w:r w:rsidR="003A7890" w:rsidRPr="005D4748">
        <w:rPr>
          <w:lang w:val="fo-FO"/>
        </w:rPr>
        <w:t xml:space="preserve"> kunngerð</w:t>
      </w:r>
      <w:r w:rsidR="00DD1BEA" w:rsidRPr="005D4748">
        <w:rPr>
          <w:lang w:val="fo-FO"/>
        </w:rPr>
        <w:t>in</w:t>
      </w:r>
      <w:r w:rsidR="003A7890" w:rsidRPr="005D4748">
        <w:rPr>
          <w:lang w:val="fo-FO"/>
        </w:rPr>
        <w:t xml:space="preserve"> </w:t>
      </w:r>
      <w:r w:rsidRPr="005D4748">
        <w:rPr>
          <w:lang w:val="fo-FO"/>
        </w:rPr>
        <w:t>kemur í gildi</w:t>
      </w:r>
      <w:r w:rsidR="004B7F8C">
        <w:rPr>
          <w:lang w:val="fo-FO"/>
        </w:rPr>
        <w:t xml:space="preserve"> 1. oktobur 2025</w:t>
      </w:r>
    </w:p>
    <w:bookmarkEnd w:id="0"/>
    <w:p w14:paraId="4C201A78" w14:textId="70BAADB8" w:rsidR="006B0206" w:rsidRPr="005D4748" w:rsidRDefault="006B0206" w:rsidP="00DD5760">
      <w:pPr>
        <w:rPr>
          <w:b/>
          <w:szCs w:val="24"/>
        </w:rPr>
        <w:sectPr w:rsidR="006B0206" w:rsidRPr="005D4748" w:rsidSect="00532AF3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09F582C0" w14:textId="3519C226" w:rsidR="003108E1" w:rsidRPr="005D4748" w:rsidRDefault="003108E1" w:rsidP="006B0206">
      <w:pPr>
        <w:jc w:val="both"/>
        <w:rPr>
          <w:b/>
          <w:szCs w:val="24"/>
        </w:rPr>
      </w:pPr>
    </w:p>
    <w:p w14:paraId="0C5B7787" w14:textId="5CB5158A" w:rsidR="00D267CF" w:rsidRPr="005D4748" w:rsidRDefault="00D267CF" w:rsidP="006B0206">
      <w:pPr>
        <w:jc w:val="both"/>
        <w:rPr>
          <w:b/>
          <w:szCs w:val="24"/>
        </w:rPr>
      </w:pPr>
    </w:p>
    <w:p w14:paraId="0F26896F" w14:textId="4BBC92C2" w:rsidR="006B0206" w:rsidRPr="005D4748" w:rsidRDefault="006B0206" w:rsidP="006B0206">
      <w:pPr>
        <w:rPr>
          <w:shd w:val="clear" w:color="auto" w:fill="FFFFFF"/>
        </w:rPr>
      </w:pPr>
    </w:p>
    <w:p w14:paraId="4EE3C1B9" w14:textId="77777777" w:rsidR="004635F9" w:rsidRPr="005D4748" w:rsidRDefault="004635F9" w:rsidP="004635F9">
      <w:pPr>
        <w:rPr>
          <w:rFonts w:eastAsia="Times New Roman"/>
          <w:szCs w:val="24"/>
        </w:rPr>
      </w:pPr>
      <w:bookmarkStart w:id="15" w:name="_Hlk111801185"/>
    </w:p>
    <w:bookmarkEnd w:id="15"/>
    <w:p w14:paraId="3640F7EB" w14:textId="77777777" w:rsidR="00FF520A" w:rsidRPr="005D4748" w:rsidRDefault="00FF520A" w:rsidP="00FF520A">
      <w:pPr>
        <w:pStyle w:val="stk0"/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  <w:lang w:val="fo-FO"/>
        </w:rPr>
      </w:pPr>
    </w:p>
    <w:p w14:paraId="48B1A2A6" w14:textId="3B1A614C" w:rsidR="00FF520A" w:rsidRPr="005D4748" w:rsidRDefault="00FF520A" w:rsidP="006B0206">
      <w:pPr>
        <w:jc w:val="both"/>
        <w:rPr>
          <w:szCs w:val="24"/>
        </w:rPr>
      </w:pPr>
    </w:p>
    <w:p w14:paraId="73F3A355" w14:textId="77777777" w:rsidR="006B0206" w:rsidRPr="005D4748" w:rsidRDefault="006B0206" w:rsidP="006B0206">
      <w:pPr>
        <w:rPr>
          <w:szCs w:val="24"/>
        </w:rPr>
      </w:pPr>
    </w:p>
    <w:p w14:paraId="64CDF0EF" w14:textId="57D2AB85" w:rsidR="006B0206" w:rsidRPr="005D4748" w:rsidRDefault="00B064D6" w:rsidP="006B0206">
      <w:pPr>
        <w:jc w:val="center"/>
        <w:rPr>
          <w:szCs w:val="24"/>
        </w:rPr>
      </w:pPr>
      <w:r w:rsidRPr="005D4748">
        <w:rPr>
          <w:szCs w:val="24"/>
        </w:rPr>
        <w:t>Umhvørvis- og vinnumálaráðið</w:t>
      </w:r>
      <w:r w:rsidR="006B0206" w:rsidRPr="005D4748">
        <w:rPr>
          <w:szCs w:val="24"/>
        </w:rPr>
        <w:t>, dagfesting.</w:t>
      </w:r>
    </w:p>
    <w:p w14:paraId="4BA0E0CF" w14:textId="77777777" w:rsidR="006B0206" w:rsidRPr="005D4748" w:rsidRDefault="006B0206" w:rsidP="006B0206">
      <w:pPr>
        <w:jc w:val="center"/>
        <w:rPr>
          <w:szCs w:val="24"/>
        </w:rPr>
      </w:pPr>
    </w:p>
    <w:p w14:paraId="75DD32D2" w14:textId="5820F382" w:rsidR="006B0206" w:rsidRPr="005D4748" w:rsidRDefault="00562B94" w:rsidP="006B0206">
      <w:pPr>
        <w:jc w:val="center"/>
        <w:rPr>
          <w:b/>
          <w:szCs w:val="24"/>
        </w:rPr>
      </w:pPr>
      <w:r w:rsidRPr="005D4748">
        <w:rPr>
          <w:b/>
          <w:szCs w:val="24"/>
        </w:rPr>
        <w:t>Ingilín Strøm</w:t>
      </w:r>
    </w:p>
    <w:p w14:paraId="41F3A963" w14:textId="6314BEB1" w:rsidR="006B0206" w:rsidRPr="005D4748" w:rsidRDefault="006B0206" w:rsidP="006B0206">
      <w:pPr>
        <w:jc w:val="center"/>
        <w:rPr>
          <w:szCs w:val="24"/>
        </w:rPr>
      </w:pPr>
      <w:r w:rsidRPr="005D4748">
        <w:rPr>
          <w:szCs w:val="24"/>
        </w:rPr>
        <w:t>landsstýris</w:t>
      </w:r>
      <w:r w:rsidR="002E1492" w:rsidRPr="005D4748">
        <w:rPr>
          <w:szCs w:val="24"/>
        </w:rPr>
        <w:t>fólk</w:t>
      </w:r>
    </w:p>
    <w:p w14:paraId="3BB6019F" w14:textId="77777777" w:rsidR="006B0206" w:rsidRPr="005D4748" w:rsidRDefault="006B0206" w:rsidP="006B0206">
      <w:pPr>
        <w:jc w:val="right"/>
        <w:rPr>
          <w:szCs w:val="24"/>
        </w:rPr>
      </w:pPr>
    </w:p>
    <w:p w14:paraId="5069159D" w14:textId="6284D3DE" w:rsidR="006B0206" w:rsidRPr="005D4748" w:rsidRDefault="006B0206" w:rsidP="006B0206">
      <w:pPr>
        <w:jc w:val="right"/>
        <w:rPr>
          <w:szCs w:val="24"/>
        </w:rPr>
      </w:pPr>
      <w:r w:rsidRPr="005D4748">
        <w:rPr>
          <w:szCs w:val="24"/>
        </w:rPr>
        <w:t xml:space="preserve">/ </w:t>
      </w:r>
      <w:r w:rsidR="00202F6D" w:rsidRPr="005D4748">
        <w:rPr>
          <w:szCs w:val="24"/>
        </w:rPr>
        <w:t>Pól E. Egholm</w:t>
      </w:r>
    </w:p>
    <w:p w14:paraId="6A6F149B" w14:textId="77777777" w:rsidR="006B0206" w:rsidRPr="005D4748" w:rsidRDefault="006B0206" w:rsidP="006B0206">
      <w:pPr>
        <w:jc w:val="right"/>
        <w:rPr>
          <w:szCs w:val="24"/>
        </w:rPr>
      </w:pPr>
    </w:p>
    <w:p w14:paraId="42765FB7" w14:textId="77777777" w:rsidR="006B0206" w:rsidRPr="005D4748" w:rsidRDefault="006B0206" w:rsidP="006B0206">
      <w:pPr>
        <w:rPr>
          <w:szCs w:val="24"/>
        </w:rPr>
      </w:pPr>
    </w:p>
    <w:p w14:paraId="5242CE6A" w14:textId="64FECF55" w:rsidR="006B0206" w:rsidRPr="005D4748" w:rsidRDefault="006B0206" w:rsidP="006B0206">
      <w:pPr>
        <w:rPr>
          <w:b/>
          <w:szCs w:val="24"/>
        </w:rPr>
      </w:pPr>
    </w:p>
    <w:p w14:paraId="67F597AA" w14:textId="6A946944" w:rsidR="006B0206" w:rsidRPr="005D4748" w:rsidRDefault="006B0206" w:rsidP="006B0206">
      <w:pPr>
        <w:rPr>
          <w:szCs w:val="24"/>
        </w:rPr>
      </w:pPr>
    </w:p>
    <w:p w14:paraId="6DD3DDBB" w14:textId="77777777" w:rsidR="006B0206" w:rsidRPr="005D4748" w:rsidRDefault="006B0206" w:rsidP="006B0206"/>
    <w:p w14:paraId="3301164D" w14:textId="2447FBB1" w:rsidR="00532AF3" w:rsidRDefault="00532AF3" w:rsidP="00DD5760">
      <w:pPr>
        <w:jc w:val="both"/>
        <w:rPr>
          <w:b/>
          <w:szCs w:val="24"/>
        </w:rPr>
      </w:pPr>
    </w:p>
    <w:p w14:paraId="788F8A31" w14:textId="35B57249" w:rsidR="00A31EEF" w:rsidRDefault="00A31EEF" w:rsidP="00DD5760">
      <w:pPr>
        <w:jc w:val="both"/>
        <w:rPr>
          <w:b/>
          <w:szCs w:val="24"/>
        </w:rPr>
      </w:pPr>
    </w:p>
    <w:p w14:paraId="0CEE375C" w14:textId="29CE79EC" w:rsidR="00A31EEF" w:rsidRDefault="00A31EEF" w:rsidP="00DD5760">
      <w:pPr>
        <w:jc w:val="both"/>
        <w:rPr>
          <w:b/>
          <w:szCs w:val="24"/>
        </w:rPr>
      </w:pPr>
    </w:p>
    <w:p w14:paraId="712820BB" w14:textId="2B7CA982" w:rsidR="00A31EEF" w:rsidRDefault="00A31EEF" w:rsidP="00DD5760">
      <w:pPr>
        <w:jc w:val="both"/>
        <w:rPr>
          <w:b/>
          <w:szCs w:val="24"/>
        </w:rPr>
      </w:pPr>
    </w:p>
    <w:p w14:paraId="687FB891" w14:textId="06D87270" w:rsidR="00A31EEF" w:rsidRDefault="00A31EEF" w:rsidP="00DD5760">
      <w:pPr>
        <w:jc w:val="both"/>
        <w:rPr>
          <w:b/>
          <w:szCs w:val="24"/>
        </w:rPr>
      </w:pPr>
    </w:p>
    <w:p w14:paraId="4FE37BF0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B14FFE6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288211B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7C639B4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68FF0EFA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8829DEA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6D9083C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38808629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A671350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09ED139C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0341F47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079FCF46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4B705F51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3C7AF257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880B613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4D660C5B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3907172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A5960E8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6A7F669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48111222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35F74F57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DAF4801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B89A514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655363CE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2E85184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ECED20D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5E60E0F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49DD0F8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78E944D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03122428" w14:textId="2532E6C0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CCB116B" w14:textId="41224B4F" w:rsidR="00064BA5" w:rsidRDefault="00064BA5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BAFF53C" w14:textId="77777777" w:rsidR="00064BA5" w:rsidRDefault="00064BA5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612FEB3C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82720FC" w14:textId="77777777" w:rsidR="00064BA5" w:rsidRPr="00064BA5" w:rsidRDefault="00064BA5" w:rsidP="00064BA5">
      <w:pPr>
        <w:pStyle w:val="Sidehoved"/>
        <w:jc w:val="right"/>
      </w:pPr>
      <w:r>
        <w:lastRenderedPageBreak/>
        <w:t>Fylgiskjal 1</w:t>
      </w:r>
    </w:p>
    <w:p w14:paraId="37AEF3C3" w14:textId="77777777" w:rsidR="00A31EEF" w:rsidRDefault="00A31EEF" w:rsidP="00064BA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015E1E1" w14:textId="06604E78" w:rsidR="00A31EEF" w:rsidRPr="00EE6814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2"/>
          <w:szCs w:val="22"/>
        </w:rPr>
      </w:pPr>
      <w:proofErr w:type="spellStart"/>
      <w:r w:rsidRPr="00EE6814"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  <w:t>Samstarvsøkir</w:t>
      </w:r>
      <w:proofErr w:type="spellEnd"/>
    </w:p>
    <w:p w14:paraId="32873A33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  <w:t> </w:t>
      </w:r>
    </w:p>
    <w:p w14:paraId="08D0789E" w14:textId="77777777" w:rsidR="00A31EEF" w:rsidRDefault="00A31EEF" w:rsidP="00A31EEF"/>
    <w:p w14:paraId="40B000D1" w14:textId="77777777" w:rsidR="00A31EEF" w:rsidRDefault="00A31EEF" w:rsidP="00A31EEF">
      <w:pPr>
        <w:jc w:val="center"/>
      </w:pPr>
      <w:r>
        <w:rPr>
          <w:noProof/>
        </w:rPr>
        <w:drawing>
          <wp:inline distT="0" distB="0" distL="0" distR="0" wp14:anchorId="43042D29" wp14:editId="12454D79">
            <wp:extent cx="2642224" cy="3522965"/>
            <wp:effectExtent l="0" t="0" r="6350" b="1905"/>
            <wp:docPr id="2" name="Billede 1" descr="Et billede, der indeholder tekst, skærmbillede, Font/skrifttype, diagram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A83C4FE-8487-D950-CB99-8E3312FA12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, skærmbillede, Font/skrifttype, diagram&#10;&#10;Automatisk genereret beskrivelse">
                      <a:extLst>
                        <a:ext uri="{FF2B5EF4-FFF2-40B4-BE49-F238E27FC236}">
                          <a16:creationId xmlns:a16="http://schemas.microsoft.com/office/drawing/2014/main" id="{3A83C4FE-8487-D950-CB99-8E3312FA12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6" cy="3531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C2D57" w14:textId="77777777" w:rsidR="00A31EEF" w:rsidRDefault="00A31EEF" w:rsidP="00A31EEF"/>
    <w:p w14:paraId="38AAEB69" w14:textId="615F5A27" w:rsidR="00A31EEF" w:rsidRPr="005D4748" w:rsidRDefault="00A31EEF" w:rsidP="00DD5760">
      <w:pPr>
        <w:jc w:val="both"/>
        <w:rPr>
          <w:b/>
          <w:szCs w:val="24"/>
        </w:rPr>
      </w:pPr>
      <w:r w:rsidRPr="006618D6">
        <w:rPr>
          <w:noProof/>
        </w:rPr>
        <w:drawing>
          <wp:inline distT="0" distB="0" distL="0" distR="0" wp14:anchorId="22127F48" wp14:editId="2A870891">
            <wp:extent cx="5731510" cy="1210170"/>
            <wp:effectExtent l="0" t="0" r="2540" b="9525"/>
            <wp:docPr id="194206353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EEF" w:rsidRPr="005D4748" w:rsidSect="00532AF3">
      <w:headerReference w:type="default" r:id="rId17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81E9" w14:textId="77777777" w:rsidR="001D4EAD" w:rsidRDefault="001D4EAD">
      <w:r>
        <w:separator/>
      </w:r>
    </w:p>
  </w:endnote>
  <w:endnote w:type="continuationSeparator" w:id="0">
    <w:p w14:paraId="7E44622A" w14:textId="77777777" w:rsidR="001D4EAD" w:rsidRDefault="001D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B9C6" w14:textId="77777777" w:rsidR="00237EC4" w:rsidRDefault="00237EC4">
    <w:pPr>
      <w:pStyle w:val="Sidefod"/>
      <w:jc w:val="center"/>
    </w:pPr>
    <w:r w:rsidRPr="00BD0332">
      <w:rPr>
        <w:bCs/>
        <w:szCs w:val="24"/>
      </w:rPr>
      <w:fldChar w:fldCharType="begin"/>
    </w:r>
    <w:r w:rsidRPr="00BD0332">
      <w:rPr>
        <w:bCs/>
      </w:rPr>
      <w:instrText>PAGE</w:instrText>
    </w:r>
    <w:r w:rsidRPr="00BD0332">
      <w:rPr>
        <w:bCs/>
        <w:szCs w:val="24"/>
      </w:rPr>
      <w:fldChar w:fldCharType="separate"/>
    </w:r>
    <w:r>
      <w:rPr>
        <w:bCs/>
        <w:noProof/>
      </w:rPr>
      <w:t>10</w:t>
    </w:r>
    <w:r w:rsidRPr="00BD0332">
      <w:rPr>
        <w:bCs/>
        <w:szCs w:val="24"/>
      </w:rPr>
      <w:fldChar w:fldCharType="end"/>
    </w:r>
    <w:r>
      <w:t xml:space="preserve"> /</w:t>
    </w:r>
    <w:r w:rsidRPr="00BD0332">
      <w:t xml:space="preserve"> </w:t>
    </w:r>
    <w:r w:rsidRPr="00BD0332">
      <w:rPr>
        <w:bCs/>
        <w:szCs w:val="24"/>
      </w:rPr>
      <w:fldChar w:fldCharType="begin"/>
    </w:r>
    <w:r w:rsidRPr="00BD0332">
      <w:rPr>
        <w:bCs/>
      </w:rPr>
      <w:instrText>NUMPAGES</w:instrText>
    </w:r>
    <w:r w:rsidRPr="00BD0332">
      <w:rPr>
        <w:bCs/>
        <w:szCs w:val="24"/>
      </w:rPr>
      <w:fldChar w:fldCharType="separate"/>
    </w:r>
    <w:r>
      <w:rPr>
        <w:bCs/>
        <w:noProof/>
      </w:rPr>
      <w:t>10</w:t>
    </w:r>
    <w:r w:rsidRPr="00BD0332">
      <w:rPr>
        <w:bCs/>
        <w:szCs w:val="24"/>
      </w:rPr>
      <w:fldChar w:fldCharType="end"/>
    </w:r>
  </w:p>
  <w:p w14:paraId="18DDAC89" w14:textId="77777777" w:rsidR="00237EC4" w:rsidRDefault="00237E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0B8A" w14:textId="7D57B477" w:rsidR="00532AF3" w:rsidRDefault="00532AF3">
    <w:pPr>
      <w:pStyle w:val="Sidefod"/>
      <w:jc w:val="center"/>
    </w:pPr>
    <w:r w:rsidRPr="00BD0332">
      <w:rPr>
        <w:bCs/>
        <w:szCs w:val="24"/>
      </w:rPr>
      <w:fldChar w:fldCharType="begin"/>
    </w:r>
    <w:r w:rsidRPr="00BD0332">
      <w:rPr>
        <w:bCs/>
      </w:rPr>
      <w:instrText>PAGE</w:instrText>
    </w:r>
    <w:r w:rsidRPr="00BD0332">
      <w:rPr>
        <w:bCs/>
        <w:szCs w:val="24"/>
      </w:rPr>
      <w:fldChar w:fldCharType="separate"/>
    </w:r>
    <w:r w:rsidR="003E1F5D">
      <w:rPr>
        <w:bCs/>
        <w:noProof/>
      </w:rPr>
      <w:t>10</w:t>
    </w:r>
    <w:r w:rsidRPr="00BD0332">
      <w:rPr>
        <w:bCs/>
        <w:szCs w:val="24"/>
      </w:rPr>
      <w:fldChar w:fldCharType="end"/>
    </w:r>
    <w:r>
      <w:t xml:space="preserve"> /</w:t>
    </w:r>
    <w:r w:rsidRPr="00BD0332">
      <w:t xml:space="preserve"> </w:t>
    </w:r>
    <w:r w:rsidRPr="00BD0332">
      <w:rPr>
        <w:bCs/>
        <w:szCs w:val="24"/>
      </w:rPr>
      <w:fldChar w:fldCharType="begin"/>
    </w:r>
    <w:r w:rsidRPr="00BD0332">
      <w:rPr>
        <w:bCs/>
      </w:rPr>
      <w:instrText>NUMPAGES</w:instrText>
    </w:r>
    <w:r w:rsidRPr="00BD0332">
      <w:rPr>
        <w:bCs/>
        <w:szCs w:val="24"/>
      </w:rPr>
      <w:fldChar w:fldCharType="separate"/>
    </w:r>
    <w:r w:rsidR="003E1F5D">
      <w:rPr>
        <w:bCs/>
        <w:noProof/>
      </w:rPr>
      <w:t>10</w:t>
    </w:r>
    <w:r w:rsidRPr="00BD0332">
      <w:rPr>
        <w:bCs/>
        <w:szCs w:val="24"/>
      </w:rPr>
      <w:fldChar w:fldCharType="end"/>
    </w:r>
  </w:p>
  <w:p w14:paraId="7CBD7DAD" w14:textId="77777777" w:rsidR="00532AF3" w:rsidRDefault="00532A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AA14" w14:textId="77777777" w:rsidR="001D4EAD" w:rsidRDefault="001D4EAD">
      <w:r>
        <w:separator/>
      </w:r>
    </w:p>
  </w:footnote>
  <w:footnote w:type="continuationSeparator" w:id="0">
    <w:p w14:paraId="47146562" w14:textId="77777777" w:rsidR="001D4EAD" w:rsidRDefault="001D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DDB9" w14:textId="77777777" w:rsidR="00237EC4" w:rsidRPr="00DA32B2" w:rsidRDefault="00237EC4">
    <w:pPr>
      <w:pStyle w:val="Sidehoved"/>
      <w:rPr>
        <w:szCs w:val="24"/>
      </w:rPr>
    </w:pPr>
  </w:p>
  <w:p w14:paraId="3839F958" w14:textId="77777777" w:rsidR="00237EC4" w:rsidRPr="00DA32B2" w:rsidRDefault="00237EC4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E98C" w14:textId="77777777" w:rsidR="00237EC4" w:rsidRPr="00DA32B2" w:rsidRDefault="00237EC4" w:rsidP="004B17C8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649" w14:textId="77777777" w:rsidR="00532AF3" w:rsidRPr="00DA32B2" w:rsidRDefault="00532AF3">
    <w:pPr>
      <w:pStyle w:val="Sidehoved"/>
      <w:rPr>
        <w:szCs w:val="24"/>
      </w:rPr>
    </w:pPr>
  </w:p>
  <w:p w14:paraId="4D6D83DD" w14:textId="77777777" w:rsidR="00532AF3" w:rsidRPr="00DA32B2" w:rsidRDefault="00532AF3">
    <w:pPr>
      <w:pStyle w:val="Sidehoved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B7AB" w14:textId="77777777" w:rsidR="00532AF3" w:rsidRPr="00DA32B2" w:rsidRDefault="00532AF3" w:rsidP="004B17C8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FBBA" w14:textId="2FA2EB3C" w:rsidR="00A31EEF" w:rsidRPr="00064BA5" w:rsidRDefault="00A31EEF" w:rsidP="00064B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79"/>
    <w:multiLevelType w:val="hybridMultilevel"/>
    <w:tmpl w:val="0A40ADA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C49"/>
    <w:multiLevelType w:val="hybridMultilevel"/>
    <w:tmpl w:val="112E634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6D68"/>
    <w:multiLevelType w:val="hybridMultilevel"/>
    <w:tmpl w:val="931C3C66"/>
    <w:lvl w:ilvl="0" w:tplc="043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14F2"/>
    <w:multiLevelType w:val="hybridMultilevel"/>
    <w:tmpl w:val="10829A4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65E4"/>
    <w:multiLevelType w:val="hybridMultilevel"/>
    <w:tmpl w:val="3FAC30AE"/>
    <w:lvl w:ilvl="0" w:tplc="E990DE56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i w:val="0"/>
        <w:iCs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689"/>
    <w:multiLevelType w:val="hybridMultilevel"/>
    <w:tmpl w:val="8B941B98"/>
    <w:lvl w:ilvl="0" w:tplc="00A066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7DA6"/>
    <w:multiLevelType w:val="hybridMultilevel"/>
    <w:tmpl w:val="7EE0F33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40517"/>
    <w:multiLevelType w:val="hybridMultilevel"/>
    <w:tmpl w:val="E7E60368"/>
    <w:lvl w:ilvl="0" w:tplc="043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F5D7C"/>
    <w:multiLevelType w:val="hybridMultilevel"/>
    <w:tmpl w:val="97923C08"/>
    <w:lvl w:ilvl="0" w:tplc="7C344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74543">
    <w:abstractNumId w:val="0"/>
  </w:num>
  <w:num w:numId="2" w16cid:durableId="2023511224">
    <w:abstractNumId w:val="5"/>
  </w:num>
  <w:num w:numId="3" w16cid:durableId="1784228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001266">
    <w:abstractNumId w:val="6"/>
  </w:num>
  <w:num w:numId="5" w16cid:durableId="932199857">
    <w:abstractNumId w:val="7"/>
  </w:num>
  <w:num w:numId="6" w16cid:durableId="1761369652">
    <w:abstractNumId w:val="2"/>
  </w:num>
  <w:num w:numId="7" w16cid:durableId="71242222">
    <w:abstractNumId w:val="3"/>
  </w:num>
  <w:num w:numId="8" w16cid:durableId="1587960951">
    <w:abstractNumId w:val="1"/>
  </w:num>
  <w:num w:numId="9" w16cid:durableId="923225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7A"/>
    <w:rsid w:val="00000B6F"/>
    <w:rsid w:val="000017D4"/>
    <w:rsid w:val="000100A9"/>
    <w:rsid w:val="0001443A"/>
    <w:rsid w:val="000144D5"/>
    <w:rsid w:val="00014F8F"/>
    <w:rsid w:val="00016759"/>
    <w:rsid w:val="00024F09"/>
    <w:rsid w:val="00025CBA"/>
    <w:rsid w:val="00026AF5"/>
    <w:rsid w:val="00027581"/>
    <w:rsid w:val="00030B2B"/>
    <w:rsid w:val="00031515"/>
    <w:rsid w:val="000323D7"/>
    <w:rsid w:val="000412EA"/>
    <w:rsid w:val="00041B47"/>
    <w:rsid w:val="000440B0"/>
    <w:rsid w:val="00044E48"/>
    <w:rsid w:val="00045F9D"/>
    <w:rsid w:val="00046E36"/>
    <w:rsid w:val="000502F8"/>
    <w:rsid w:val="000512C7"/>
    <w:rsid w:val="00060150"/>
    <w:rsid w:val="00061E0C"/>
    <w:rsid w:val="00064BA5"/>
    <w:rsid w:val="00065CB7"/>
    <w:rsid w:val="00066267"/>
    <w:rsid w:val="0007155F"/>
    <w:rsid w:val="00072E6C"/>
    <w:rsid w:val="00073A3A"/>
    <w:rsid w:val="0007516C"/>
    <w:rsid w:val="000760C0"/>
    <w:rsid w:val="000805B3"/>
    <w:rsid w:val="00081C11"/>
    <w:rsid w:val="0009011A"/>
    <w:rsid w:val="000A1029"/>
    <w:rsid w:val="000A1768"/>
    <w:rsid w:val="000A2404"/>
    <w:rsid w:val="000A3467"/>
    <w:rsid w:val="000A5485"/>
    <w:rsid w:val="000B040D"/>
    <w:rsid w:val="000B0613"/>
    <w:rsid w:val="000B1057"/>
    <w:rsid w:val="000B36C8"/>
    <w:rsid w:val="000B6D83"/>
    <w:rsid w:val="000C03BA"/>
    <w:rsid w:val="000C4355"/>
    <w:rsid w:val="000D0798"/>
    <w:rsid w:val="000D1E1B"/>
    <w:rsid w:val="000D228E"/>
    <w:rsid w:val="000D2795"/>
    <w:rsid w:val="000D69B4"/>
    <w:rsid w:val="000D728B"/>
    <w:rsid w:val="000D7E7A"/>
    <w:rsid w:val="000E3020"/>
    <w:rsid w:val="000E614A"/>
    <w:rsid w:val="000F1E0F"/>
    <w:rsid w:val="000F53FB"/>
    <w:rsid w:val="000F7AE5"/>
    <w:rsid w:val="00100BA8"/>
    <w:rsid w:val="001038AE"/>
    <w:rsid w:val="00103BF5"/>
    <w:rsid w:val="001050E8"/>
    <w:rsid w:val="00105398"/>
    <w:rsid w:val="001055CB"/>
    <w:rsid w:val="00105B8E"/>
    <w:rsid w:val="00111EB9"/>
    <w:rsid w:val="00111F8B"/>
    <w:rsid w:val="00111FCE"/>
    <w:rsid w:val="001139B6"/>
    <w:rsid w:val="00114E26"/>
    <w:rsid w:val="001151AA"/>
    <w:rsid w:val="001152A3"/>
    <w:rsid w:val="001173A2"/>
    <w:rsid w:val="00117FB3"/>
    <w:rsid w:val="0012045F"/>
    <w:rsid w:val="00120678"/>
    <w:rsid w:val="00131A2B"/>
    <w:rsid w:val="00131B46"/>
    <w:rsid w:val="0013213A"/>
    <w:rsid w:val="00132EE6"/>
    <w:rsid w:val="00133703"/>
    <w:rsid w:val="0013780E"/>
    <w:rsid w:val="0014228A"/>
    <w:rsid w:val="00142DED"/>
    <w:rsid w:val="001466DD"/>
    <w:rsid w:val="001539FB"/>
    <w:rsid w:val="001554EA"/>
    <w:rsid w:val="00155D5B"/>
    <w:rsid w:val="001565FC"/>
    <w:rsid w:val="00156688"/>
    <w:rsid w:val="00156D07"/>
    <w:rsid w:val="00162208"/>
    <w:rsid w:val="00164366"/>
    <w:rsid w:val="001655D6"/>
    <w:rsid w:val="001662E4"/>
    <w:rsid w:val="001706DE"/>
    <w:rsid w:val="0017229D"/>
    <w:rsid w:val="00173592"/>
    <w:rsid w:val="0017399E"/>
    <w:rsid w:val="0018356D"/>
    <w:rsid w:val="00186399"/>
    <w:rsid w:val="00187C43"/>
    <w:rsid w:val="001920D2"/>
    <w:rsid w:val="00195BB5"/>
    <w:rsid w:val="00197669"/>
    <w:rsid w:val="001A1BDE"/>
    <w:rsid w:val="001A2704"/>
    <w:rsid w:val="001A2B06"/>
    <w:rsid w:val="001A2B4B"/>
    <w:rsid w:val="001A47D3"/>
    <w:rsid w:val="001B0088"/>
    <w:rsid w:val="001B0D92"/>
    <w:rsid w:val="001B11F9"/>
    <w:rsid w:val="001B1AFF"/>
    <w:rsid w:val="001B37BD"/>
    <w:rsid w:val="001B4EC8"/>
    <w:rsid w:val="001B6744"/>
    <w:rsid w:val="001B68F7"/>
    <w:rsid w:val="001C116B"/>
    <w:rsid w:val="001C1295"/>
    <w:rsid w:val="001C16B9"/>
    <w:rsid w:val="001C1D90"/>
    <w:rsid w:val="001D1832"/>
    <w:rsid w:val="001D2ABF"/>
    <w:rsid w:val="001D2E16"/>
    <w:rsid w:val="001D4722"/>
    <w:rsid w:val="001D4EAD"/>
    <w:rsid w:val="001D5DDE"/>
    <w:rsid w:val="001D6B93"/>
    <w:rsid w:val="001E18D8"/>
    <w:rsid w:val="001E4C5F"/>
    <w:rsid w:val="001E6534"/>
    <w:rsid w:val="001E71F1"/>
    <w:rsid w:val="001F1A86"/>
    <w:rsid w:val="001F2872"/>
    <w:rsid w:val="001F3EC1"/>
    <w:rsid w:val="001F59B2"/>
    <w:rsid w:val="00202F6D"/>
    <w:rsid w:val="002043BB"/>
    <w:rsid w:val="002059C5"/>
    <w:rsid w:val="00207D46"/>
    <w:rsid w:val="00210AC1"/>
    <w:rsid w:val="002133F2"/>
    <w:rsid w:val="00213D3C"/>
    <w:rsid w:val="0021507C"/>
    <w:rsid w:val="002173D7"/>
    <w:rsid w:val="00222196"/>
    <w:rsid w:val="00224CD4"/>
    <w:rsid w:val="00225E33"/>
    <w:rsid w:val="0023420E"/>
    <w:rsid w:val="0023695D"/>
    <w:rsid w:val="00237EC4"/>
    <w:rsid w:val="00243737"/>
    <w:rsid w:val="0024679A"/>
    <w:rsid w:val="00251461"/>
    <w:rsid w:val="00253C26"/>
    <w:rsid w:val="00254D26"/>
    <w:rsid w:val="00255802"/>
    <w:rsid w:val="0026110D"/>
    <w:rsid w:val="00264A40"/>
    <w:rsid w:val="00266D34"/>
    <w:rsid w:val="00273559"/>
    <w:rsid w:val="00273CF3"/>
    <w:rsid w:val="002760BE"/>
    <w:rsid w:val="00276827"/>
    <w:rsid w:val="0028117B"/>
    <w:rsid w:val="0028412D"/>
    <w:rsid w:val="002871DC"/>
    <w:rsid w:val="00291B91"/>
    <w:rsid w:val="00292AE9"/>
    <w:rsid w:val="002937D7"/>
    <w:rsid w:val="002944F1"/>
    <w:rsid w:val="0029533C"/>
    <w:rsid w:val="002A2792"/>
    <w:rsid w:val="002A4439"/>
    <w:rsid w:val="002A54E7"/>
    <w:rsid w:val="002A55C8"/>
    <w:rsid w:val="002A5ABA"/>
    <w:rsid w:val="002A6A32"/>
    <w:rsid w:val="002B0C01"/>
    <w:rsid w:val="002B593D"/>
    <w:rsid w:val="002C073B"/>
    <w:rsid w:val="002C55FE"/>
    <w:rsid w:val="002C629B"/>
    <w:rsid w:val="002D013B"/>
    <w:rsid w:val="002D0243"/>
    <w:rsid w:val="002D0E08"/>
    <w:rsid w:val="002D26F7"/>
    <w:rsid w:val="002D3CCE"/>
    <w:rsid w:val="002D4661"/>
    <w:rsid w:val="002D5A5B"/>
    <w:rsid w:val="002D5FD6"/>
    <w:rsid w:val="002E0B93"/>
    <w:rsid w:val="002E1492"/>
    <w:rsid w:val="002E25D7"/>
    <w:rsid w:val="002E3DA7"/>
    <w:rsid w:val="002E61CF"/>
    <w:rsid w:val="002F05DE"/>
    <w:rsid w:val="002F181F"/>
    <w:rsid w:val="002F31D6"/>
    <w:rsid w:val="002F3EEA"/>
    <w:rsid w:val="00300DA6"/>
    <w:rsid w:val="00304CA5"/>
    <w:rsid w:val="003051EA"/>
    <w:rsid w:val="0030679E"/>
    <w:rsid w:val="00307012"/>
    <w:rsid w:val="003078B9"/>
    <w:rsid w:val="003079D6"/>
    <w:rsid w:val="003108E1"/>
    <w:rsid w:val="00320B30"/>
    <w:rsid w:val="00321152"/>
    <w:rsid w:val="00321D9C"/>
    <w:rsid w:val="00321DD4"/>
    <w:rsid w:val="00326C3F"/>
    <w:rsid w:val="0032786D"/>
    <w:rsid w:val="00327E78"/>
    <w:rsid w:val="00330B4B"/>
    <w:rsid w:val="00341903"/>
    <w:rsid w:val="00345C04"/>
    <w:rsid w:val="00346962"/>
    <w:rsid w:val="003477E8"/>
    <w:rsid w:val="0035337C"/>
    <w:rsid w:val="00355EB6"/>
    <w:rsid w:val="00357066"/>
    <w:rsid w:val="003616BE"/>
    <w:rsid w:val="00361B38"/>
    <w:rsid w:val="003660BE"/>
    <w:rsid w:val="00367346"/>
    <w:rsid w:val="00370539"/>
    <w:rsid w:val="00370E82"/>
    <w:rsid w:val="00377697"/>
    <w:rsid w:val="0038164F"/>
    <w:rsid w:val="00381B10"/>
    <w:rsid w:val="00387AA7"/>
    <w:rsid w:val="00391AC2"/>
    <w:rsid w:val="0039599A"/>
    <w:rsid w:val="003977E0"/>
    <w:rsid w:val="00397B35"/>
    <w:rsid w:val="003A14A9"/>
    <w:rsid w:val="003A355D"/>
    <w:rsid w:val="003A7890"/>
    <w:rsid w:val="003B0354"/>
    <w:rsid w:val="003B2A89"/>
    <w:rsid w:val="003B399A"/>
    <w:rsid w:val="003C00CD"/>
    <w:rsid w:val="003C6779"/>
    <w:rsid w:val="003C766E"/>
    <w:rsid w:val="003D103C"/>
    <w:rsid w:val="003D3B37"/>
    <w:rsid w:val="003D766A"/>
    <w:rsid w:val="003E1F5D"/>
    <w:rsid w:val="003E37E2"/>
    <w:rsid w:val="003E4D50"/>
    <w:rsid w:val="003F03EB"/>
    <w:rsid w:val="003F1902"/>
    <w:rsid w:val="003F41B5"/>
    <w:rsid w:val="003F51B0"/>
    <w:rsid w:val="003F73C6"/>
    <w:rsid w:val="003F7946"/>
    <w:rsid w:val="00401D11"/>
    <w:rsid w:val="0040415B"/>
    <w:rsid w:val="00405DF9"/>
    <w:rsid w:val="0041589C"/>
    <w:rsid w:val="004161B0"/>
    <w:rsid w:val="00421087"/>
    <w:rsid w:val="00421BE2"/>
    <w:rsid w:val="004226C1"/>
    <w:rsid w:val="004237EE"/>
    <w:rsid w:val="00423CA9"/>
    <w:rsid w:val="004274F1"/>
    <w:rsid w:val="004321FA"/>
    <w:rsid w:val="0043296D"/>
    <w:rsid w:val="00437755"/>
    <w:rsid w:val="00437BC3"/>
    <w:rsid w:val="004417E0"/>
    <w:rsid w:val="00445116"/>
    <w:rsid w:val="00447660"/>
    <w:rsid w:val="00452335"/>
    <w:rsid w:val="00452798"/>
    <w:rsid w:val="00456191"/>
    <w:rsid w:val="00460FBD"/>
    <w:rsid w:val="00461D7F"/>
    <w:rsid w:val="004635F9"/>
    <w:rsid w:val="0046485C"/>
    <w:rsid w:val="00465FE5"/>
    <w:rsid w:val="004665E8"/>
    <w:rsid w:val="00471B6B"/>
    <w:rsid w:val="00471F02"/>
    <w:rsid w:val="00472C85"/>
    <w:rsid w:val="00473752"/>
    <w:rsid w:val="00473B40"/>
    <w:rsid w:val="00473B61"/>
    <w:rsid w:val="0047413B"/>
    <w:rsid w:val="00474FEF"/>
    <w:rsid w:val="00477B8A"/>
    <w:rsid w:val="004827E6"/>
    <w:rsid w:val="0048435B"/>
    <w:rsid w:val="004870E9"/>
    <w:rsid w:val="004936EB"/>
    <w:rsid w:val="00495E8B"/>
    <w:rsid w:val="004A1069"/>
    <w:rsid w:val="004A6413"/>
    <w:rsid w:val="004A6ADC"/>
    <w:rsid w:val="004B09AD"/>
    <w:rsid w:val="004B17C8"/>
    <w:rsid w:val="004B5622"/>
    <w:rsid w:val="004B7F8C"/>
    <w:rsid w:val="004C0FBC"/>
    <w:rsid w:val="004D26A6"/>
    <w:rsid w:val="004D53FE"/>
    <w:rsid w:val="004D5CCF"/>
    <w:rsid w:val="004D6897"/>
    <w:rsid w:val="004E3DE3"/>
    <w:rsid w:val="004E4D1F"/>
    <w:rsid w:val="004E5A17"/>
    <w:rsid w:val="004E5B0B"/>
    <w:rsid w:val="004F092B"/>
    <w:rsid w:val="004F4AA9"/>
    <w:rsid w:val="004F5AC7"/>
    <w:rsid w:val="00500F83"/>
    <w:rsid w:val="00501F9D"/>
    <w:rsid w:val="00505C62"/>
    <w:rsid w:val="00511212"/>
    <w:rsid w:val="00513417"/>
    <w:rsid w:val="00514503"/>
    <w:rsid w:val="00515FD1"/>
    <w:rsid w:val="00520017"/>
    <w:rsid w:val="00521B6B"/>
    <w:rsid w:val="00522552"/>
    <w:rsid w:val="00522CB9"/>
    <w:rsid w:val="00532AF3"/>
    <w:rsid w:val="00532EF5"/>
    <w:rsid w:val="00536356"/>
    <w:rsid w:val="00537D92"/>
    <w:rsid w:val="005467A5"/>
    <w:rsid w:val="0054776B"/>
    <w:rsid w:val="00547AF5"/>
    <w:rsid w:val="0055054F"/>
    <w:rsid w:val="0055342D"/>
    <w:rsid w:val="00553B60"/>
    <w:rsid w:val="00553F82"/>
    <w:rsid w:val="005551AA"/>
    <w:rsid w:val="00555E15"/>
    <w:rsid w:val="00555E44"/>
    <w:rsid w:val="005609D5"/>
    <w:rsid w:val="00562B94"/>
    <w:rsid w:val="0056490B"/>
    <w:rsid w:val="005657B7"/>
    <w:rsid w:val="00565CCA"/>
    <w:rsid w:val="005667CF"/>
    <w:rsid w:val="00566C7E"/>
    <w:rsid w:val="00571B8E"/>
    <w:rsid w:val="00571B9A"/>
    <w:rsid w:val="00574210"/>
    <w:rsid w:val="00583A1D"/>
    <w:rsid w:val="0058425B"/>
    <w:rsid w:val="0059122A"/>
    <w:rsid w:val="00591251"/>
    <w:rsid w:val="005931F5"/>
    <w:rsid w:val="005932EE"/>
    <w:rsid w:val="00595AEB"/>
    <w:rsid w:val="005962D7"/>
    <w:rsid w:val="0059631C"/>
    <w:rsid w:val="005A1E52"/>
    <w:rsid w:val="005A1F6B"/>
    <w:rsid w:val="005A2ECA"/>
    <w:rsid w:val="005A7394"/>
    <w:rsid w:val="005B09C5"/>
    <w:rsid w:val="005B10F3"/>
    <w:rsid w:val="005C3159"/>
    <w:rsid w:val="005C3777"/>
    <w:rsid w:val="005C587E"/>
    <w:rsid w:val="005D34F6"/>
    <w:rsid w:val="005D4748"/>
    <w:rsid w:val="005D47AF"/>
    <w:rsid w:val="005D5585"/>
    <w:rsid w:val="005D6442"/>
    <w:rsid w:val="005D697D"/>
    <w:rsid w:val="005E0B65"/>
    <w:rsid w:val="005E7C00"/>
    <w:rsid w:val="005E7E64"/>
    <w:rsid w:val="005F1456"/>
    <w:rsid w:val="005F432C"/>
    <w:rsid w:val="005F52CA"/>
    <w:rsid w:val="006005B9"/>
    <w:rsid w:val="0060345D"/>
    <w:rsid w:val="00606B3F"/>
    <w:rsid w:val="006102C3"/>
    <w:rsid w:val="0061383F"/>
    <w:rsid w:val="006176BF"/>
    <w:rsid w:val="00621E91"/>
    <w:rsid w:val="006270F0"/>
    <w:rsid w:val="00632331"/>
    <w:rsid w:val="00633E66"/>
    <w:rsid w:val="00637861"/>
    <w:rsid w:val="00640F69"/>
    <w:rsid w:val="00645394"/>
    <w:rsid w:val="0064797D"/>
    <w:rsid w:val="006560C3"/>
    <w:rsid w:val="0065626E"/>
    <w:rsid w:val="00657027"/>
    <w:rsid w:val="006574C9"/>
    <w:rsid w:val="006602F9"/>
    <w:rsid w:val="00660B8B"/>
    <w:rsid w:val="00661B43"/>
    <w:rsid w:val="00662B18"/>
    <w:rsid w:val="0066538C"/>
    <w:rsid w:val="00666543"/>
    <w:rsid w:val="0066677B"/>
    <w:rsid w:val="00666A8B"/>
    <w:rsid w:val="00670C8F"/>
    <w:rsid w:val="0067594B"/>
    <w:rsid w:val="00676D44"/>
    <w:rsid w:val="006770A9"/>
    <w:rsid w:val="00677D39"/>
    <w:rsid w:val="00680AD5"/>
    <w:rsid w:val="00681B71"/>
    <w:rsid w:val="00685686"/>
    <w:rsid w:val="0068778B"/>
    <w:rsid w:val="00687971"/>
    <w:rsid w:val="00690EA3"/>
    <w:rsid w:val="00694D16"/>
    <w:rsid w:val="00697DED"/>
    <w:rsid w:val="006A046E"/>
    <w:rsid w:val="006A62C9"/>
    <w:rsid w:val="006B0206"/>
    <w:rsid w:val="006C17AB"/>
    <w:rsid w:val="006C4C4E"/>
    <w:rsid w:val="006C6CFE"/>
    <w:rsid w:val="006C7ACB"/>
    <w:rsid w:val="006C7FFA"/>
    <w:rsid w:val="006D5880"/>
    <w:rsid w:val="006E1C43"/>
    <w:rsid w:val="006E686D"/>
    <w:rsid w:val="006E7AEC"/>
    <w:rsid w:val="006E7C3F"/>
    <w:rsid w:val="006F23EC"/>
    <w:rsid w:val="006F4A58"/>
    <w:rsid w:val="00700678"/>
    <w:rsid w:val="00701E11"/>
    <w:rsid w:val="007021DB"/>
    <w:rsid w:val="00702F93"/>
    <w:rsid w:val="007042DE"/>
    <w:rsid w:val="007058FB"/>
    <w:rsid w:val="00706204"/>
    <w:rsid w:val="00710027"/>
    <w:rsid w:val="00715CE1"/>
    <w:rsid w:val="007200D1"/>
    <w:rsid w:val="0072099C"/>
    <w:rsid w:val="00723448"/>
    <w:rsid w:val="00732276"/>
    <w:rsid w:val="007331F8"/>
    <w:rsid w:val="00736214"/>
    <w:rsid w:val="007373EF"/>
    <w:rsid w:val="00737B6A"/>
    <w:rsid w:val="007416FB"/>
    <w:rsid w:val="00742346"/>
    <w:rsid w:val="00742C86"/>
    <w:rsid w:val="00744899"/>
    <w:rsid w:val="00747D99"/>
    <w:rsid w:val="007532BE"/>
    <w:rsid w:val="00754748"/>
    <w:rsid w:val="00761CA4"/>
    <w:rsid w:val="00762272"/>
    <w:rsid w:val="00762706"/>
    <w:rsid w:val="00763A15"/>
    <w:rsid w:val="00764953"/>
    <w:rsid w:val="00764A38"/>
    <w:rsid w:val="00764DA7"/>
    <w:rsid w:val="00772014"/>
    <w:rsid w:val="00773553"/>
    <w:rsid w:val="007817E4"/>
    <w:rsid w:val="00784DC6"/>
    <w:rsid w:val="00784DE1"/>
    <w:rsid w:val="00790222"/>
    <w:rsid w:val="00793EF0"/>
    <w:rsid w:val="007942E8"/>
    <w:rsid w:val="00796C48"/>
    <w:rsid w:val="00797BD5"/>
    <w:rsid w:val="007A3EF1"/>
    <w:rsid w:val="007A566C"/>
    <w:rsid w:val="007B0C18"/>
    <w:rsid w:val="007B1E15"/>
    <w:rsid w:val="007B56CB"/>
    <w:rsid w:val="007B676F"/>
    <w:rsid w:val="007C4AD1"/>
    <w:rsid w:val="007C4F0F"/>
    <w:rsid w:val="007C5020"/>
    <w:rsid w:val="007C701D"/>
    <w:rsid w:val="007D671C"/>
    <w:rsid w:val="007E0C1D"/>
    <w:rsid w:val="007E0F84"/>
    <w:rsid w:val="007E0FC8"/>
    <w:rsid w:val="007E189F"/>
    <w:rsid w:val="007E44AC"/>
    <w:rsid w:val="007E57B6"/>
    <w:rsid w:val="007F1E49"/>
    <w:rsid w:val="007F1E62"/>
    <w:rsid w:val="007F3555"/>
    <w:rsid w:val="007F6FD6"/>
    <w:rsid w:val="007F793B"/>
    <w:rsid w:val="008023CD"/>
    <w:rsid w:val="00805C27"/>
    <w:rsid w:val="008061A2"/>
    <w:rsid w:val="00806990"/>
    <w:rsid w:val="0080741E"/>
    <w:rsid w:val="00811CDC"/>
    <w:rsid w:val="00812477"/>
    <w:rsid w:val="00813582"/>
    <w:rsid w:val="00814139"/>
    <w:rsid w:val="0081474C"/>
    <w:rsid w:val="0081562A"/>
    <w:rsid w:val="00825054"/>
    <w:rsid w:val="008309C8"/>
    <w:rsid w:val="008327C2"/>
    <w:rsid w:val="00834E46"/>
    <w:rsid w:val="008412F0"/>
    <w:rsid w:val="0084184B"/>
    <w:rsid w:val="00846F35"/>
    <w:rsid w:val="00850937"/>
    <w:rsid w:val="00853D7C"/>
    <w:rsid w:val="00856821"/>
    <w:rsid w:val="00857074"/>
    <w:rsid w:val="0085757D"/>
    <w:rsid w:val="00866090"/>
    <w:rsid w:val="00871C06"/>
    <w:rsid w:val="008767EB"/>
    <w:rsid w:val="00880287"/>
    <w:rsid w:val="00884776"/>
    <w:rsid w:val="00884C07"/>
    <w:rsid w:val="0089239D"/>
    <w:rsid w:val="0089328E"/>
    <w:rsid w:val="00894947"/>
    <w:rsid w:val="008970CD"/>
    <w:rsid w:val="008A00ED"/>
    <w:rsid w:val="008B0073"/>
    <w:rsid w:val="008B0850"/>
    <w:rsid w:val="008B22F1"/>
    <w:rsid w:val="008B50D0"/>
    <w:rsid w:val="008B5C4E"/>
    <w:rsid w:val="008B63AE"/>
    <w:rsid w:val="008B6C4C"/>
    <w:rsid w:val="008B729C"/>
    <w:rsid w:val="008C2384"/>
    <w:rsid w:val="008C30A8"/>
    <w:rsid w:val="008D09E0"/>
    <w:rsid w:val="008D603A"/>
    <w:rsid w:val="008E1AD1"/>
    <w:rsid w:val="008E2A12"/>
    <w:rsid w:val="008E608E"/>
    <w:rsid w:val="008E73A3"/>
    <w:rsid w:val="008F069F"/>
    <w:rsid w:val="008F1BFF"/>
    <w:rsid w:val="008F2835"/>
    <w:rsid w:val="008F2E9E"/>
    <w:rsid w:val="008F420D"/>
    <w:rsid w:val="008F562C"/>
    <w:rsid w:val="00901EE0"/>
    <w:rsid w:val="00901F60"/>
    <w:rsid w:val="00906CF1"/>
    <w:rsid w:val="00907464"/>
    <w:rsid w:val="00910A01"/>
    <w:rsid w:val="00910DE1"/>
    <w:rsid w:val="00911E92"/>
    <w:rsid w:val="0091465C"/>
    <w:rsid w:val="00916345"/>
    <w:rsid w:val="009172A4"/>
    <w:rsid w:val="00917320"/>
    <w:rsid w:val="00917781"/>
    <w:rsid w:val="00917CA0"/>
    <w:rsid w:val="00921DE3"/>
    <w:rsid w:val="00923A07"/>
    <w:rsid w:val="009266E2"/>
    <w:rsid w:val="00941CB9"/>
    <w:rsid w:val="00944CB8"/>
    <w:rsid w:val="00945D12"/>
    <w:rsid w:val="009479FE"/>
    <w:rsid w:val="00951CA1"/>
    <w:rsid w:val="00953772"/>
    <w:rsid w:val="00953D2D"/>
    <w:rsid w:val="00954E27"/>
    <w:rsid w:val="00955D98"/>
    <w:rsid w:val="0095666A"/>
    <w:rsid w:val="00960E25"/>
    <w:rsid w:val="009623E9"/>
    <w:rsid w:val="0096266E"/>
    <w:rsid w:val="00965506"/>
    <w:rsid w:val="009722AA"/>
    <w:rsid w:val="009730AF"/>
    <w:rsid w:val="00975663"/>
    <w:rsid w:val="009756A6"/>
    <w:rsid w:val="00976705"/>
    <w:rsid w:val="009806C9"/>
    <w:rsid w:val="009806CE"/>
    <w:rsid w:val="0098408D"/>
    <w:rsid w:val="009855CB"/>
    <w:rsid w:val="009929EF"/>
    <w:rsid w:val="00996E62"/>
    <w:rsid w:val="009A0601"/>
    <w:rsid w:val="009A3D2B"/>
    <w:rsid w:val="009A483B"/>
    <w:rsid w:val="009A4AC1"/>
    <w:rsid w:val="009B48B1"/>
    <w:rsid w:val="009C0DEC"/>
    <w:rsid w:val="009C20E7"/>
    <w:rsid w:val="009C6093"/>
    <w:rsid w:val="009C78EC"/>
    <w:rsid w:val="009D4C16"/>
    <w:rsid w:val="009E3FB2"/>
    <w:rsid w:val="009E614E"/>
    <w:rsid w:val="009F61AC"/>
    <w:rsid w:val="009F63EF"/>
    <w:rsid w:val="009F6E44"/>
    <w:rsid w:val="00A00F46"/>
    <w:rsid w:val="00A04FDF"/>
    <w:rsid w:val="00A062A4"/>
    <w:rsid w:val="00A07D26"/>
    <w:rsid w:val="00A10B25"/>
    <w:rsid w:val="00A1164F"/>
    <w:rsid w:val="00A12E22"/>
    <w:rsid w:val="00A152B3"/>
    <w:rsid w:val="00A157C8"/>
    <w:rsid w:val="00A16DF6"/>
    <w:rsid w:val="00A206C2"/>
    <w:rsid w:val="00A21187"/>
    <w:rsid w:val="00A21E7E"/>
    <w:rsid w:val="00A23160"/>
    <w:rsid w:val="00A30ABC"/>
    <w:rsid w:val="00A31EEF"/>
    <w:rsid w:val="00A33282"/>
    <w:rsid w:val="00A34919"/>
    <w:rsid w:val="00A36857"/>
    <w:rsid w:val="00A4083C"/>
    <w:rsid w:val="00A41D15"/>
    <w:rsid w:val="00A44184"/>
    <w:rsid w:val="00A45BC5"/>
    <w:rsid w:val="00A464C6"/>
    <w:rsid w:val="00A46D86"/>
    <w:rsid w:val="00A504DB"/>
    <w:rsid w:val="00A51F55"/>
    <w:rsid w:val="00A51FBB"/>
    <w:rsid w:val="00A52FB4"/>
    <w:rsid w:val="00A55371"/>
    <w:rsid w:val="00A57936"/>
    <w:rsid w:val="00A64D57"/>
    <w:rsid w:val="00A64DAB"/>
    <w:rsid w:val="00A65371"/>
    <w:rsid w:val="00A65513"/>
    <w:rsid w:val="00A66F21"/>
    <w:rsid w:val="00A81012"/>
    <w:rsid w:val="00A81AE5"/>
    <w:rsid w:val="00A8368F"/>
    <w:rsid w:val="00A839DD"/>
    <w:rsid w:val="00A83CED"/>
    <w:rsid w:val="00A84225"/>
    <w:rsid w:val="00A86E60"/>
    <w:rsid w:val="00A91E40"/>
    <w:rsid w:val="00A9545F"/>
    <w:rsid w:val="00AB07B8"/>
    <w:rsid w:val="00AB4341"/>
    <w:rsid w:val="00AB7C54"/>
    <w:rsid w:val="00AC0B22"/>
    <w:rsid w:val="00AC0E67"/>
    <w:rsid w:val="00AC264B"/>
    <w:rsid w:val="00AC5BF1"/>
    <w:rsid w:val="00AC7813"/>
    <w:rsid w:val="00AD238E"/>
    <w:rsid w:val="00AD2B26"/>
    <w:rsid w:val="00AD543E"/>
    <w:rsid w:val="00AD6B18"/>
    <w:rsid w:val="00AD7A1A"/>
    <w:rsid w:val="00AE35BA"/>
    <w:rsid w:val="00AE3EBD"/>
    <w:rsid w:val="00AE5315"/>
    <w:rsid w:val="00AE72CC"/>
    <w:rsid w:val="00AF0D61"/>
    <w:rsid w:val="00AF3D15"/>
    <w:rsid w:val="00AF589B"/>
    <w:rsid w:val="00AF7CFD"/>
    <w:rsid w:val="00B000CA"/>
    <w:rsid w:val="00B0062C"/>
    <w:rsid w:val="00B02EDE"/>
    <w:rsid w:val="00B064D6"/>
    <w:rsid w:val="00B11382"/>
    <w:rsid w:val="00B12F9A"/>
    <w:rsid w:val="00B175C6"/>
    <w:rsid w:val="00B17E6E"/>
    <w:rsid w:val="00B21ACD"/>
    <w:rsid w:val="00B23FDA"/>
    <w:rsid w:val="00B2404C"/>
    <w:rsid w:val="00B3139B"/>
    <w:rsid w:val="00B31A6F"/>
    <w:rsid w:val="00B32CAA"/>
    <w:rsid w:val="00B333B3"/>
    <w:rsid w:val="00B35C0D"/>
    <w:rsid w:val="00B37F16"/>
    <w:rsid w:val="00B4122F"/>
    <w:rsid w:val="00B434A5"/>
    <w:rsid w:val="00B44ED9"/>
    <w:rsid w:val="00B45FFF"/>
    <w:rsid w:val="00B4613B"/>
    <w:rsid w:val="00B50B69"/>
    <w:rsid w:val="00B51565"/>
    <w:rsid w:val="00B540C2"/>
    <w:rsid w:val="00B555AE"/>
    <w:rsid w:val="00B55C08"/>
    <w:rsid w:val="00B56334"/>
    <w:rsid w:val="00B56CC0"/>
    <w:rsid w:val="00B61B49"/>
    <w:rsid w:val="00B61EFE"/>
    <w:rsid w:val="00B64BF9"/>
    <w:rsid w:val="00B67B6B"/>
    <w:rsid w:val="00B7011F"/>
    <w:rsid w:val="00B7288F"/>
    <w:rsid w:val="00B75E5F"/>
    <w:rsid w:val="00B80AF1"/>
    <w:rsid w:val="00B822C8"/>
    <w:rsid w:val="00B827E7"/>
    <w:rsid w:val="00B844BE"/>
    <w:rsid w:val="00B86545"/>
    <w:rsid w:val="00B87EDF"/>
    <w:rsid w:val="00B931B6"/>
    <w:rsid w:val="00B95017"/>
    <w:rsid w:val="00B95E3B"/>
    <w:rsid w:val="00BA10CD"/>
    <w:rsid w:val="00BA13DD"/>
    <w:rsid w:val="00BA371A"/>
    <w:rsid w:val="00BA504C"/>
    <w:rsid w:val="00BB047F"/>
    <w:rsid w:val="00BB28BB"/>
    <w:rsid w:val="00BB2EC8"/>
    <w:rsid w:val="00BC1A7D"/>
    <w:rsid w:val="00BC2E09"/>
    <w:rsid w:val="00BC4DF5"/>
    <w:rsid w:val="00BC5068"/>
    <w:rsid w:val="00BC611E"/>
    <w:rsid w:val="00BC62C1"/>
    <w:rsid w:val="00BD14BD"/>
    <w:rsid w:val="00BD1D95"/>
    <w:rsid w:val="00BD3708"/>
    <w:rsid w:val="00BD396C"/>
    <w:rsid w:val="00BD644D"/>
    <w:rsid w:val="00BD7145"/>
    <w:rsid w:val="00BE74C5"/>
    <w:rsid w:val="00BE7510"/>
    <w:rsid w:val="00BE7FA6"/>
    <w:rsid w:val="00BF221C"/>
    <w:rsid w:val="00BF3E68"/>
    <w:rsid w:val="00BF6760"/>
    <w:rsid w:val="00C03710"/>
    <w:rsid w:val="00C07735"/>
    <w:rsid w:val="00C11F2C"/>
    <w:rsid w:val="00C1519B"/>
    <w:rsid w:val="00C207B5"/>
    <w:rsid w:val="00C20BD1"/>
    <w:rsid w:val="00C21E71"/>
    <w:rsid w:val="00C22969"/>
    <w:rsid w:val="00C231B1"/>
    <w:rsid w:val="00C23732"/>
    <w:rsid w:val="00C3682C"/>
    <w:rsid w:val="00C37BF7"/>
    <w:rsid w:val="00C412C7"/>
    <w:rsid w:val="00C41E85"/>
    <w:rsid w:val="00C43027"/>
    <w:rsid w:val="00C433B8"/>
    <w:rsid w:val="00C56A39"/>
    <w:rsid w:val="00C6270F"/>
    <w:rsid w:val="00C62A85"/>
    <w:rsid w:val="00C637CC"/>
    <w:rsid w:val="00C63885"/>
    <w:rsid w:val="00C6445F"/>
    <w:rsid w:val="00C67A7F"/>
    <w:rsid w:val="00C7061B"/>
    <w:rsid w:val="00C7385A"/>
    <w:rsid w:val="00C76BC6"/>
    <w:rsid w:val="00C77D67"/>
    <w:rsid w:val="00C77F48"/>
    <w:rsid w:val="00C8034F"/>
    <w:rsid w:val="00C807BA"/>
    <w:rsid w:val="00C8137B"/>
    <w:rsid w:val="00C81777"/>
    <w:rsid w:val="00C822BA"/>
    <w:rsid w:val="00C823B1"/>
    <w:rsid w:val="00C879C4"/>
    <w:rsid w:val="00C90B89"/>
    <w:rsid w:val="00C90D1E"/>
    <w:rsid w:val="00C93E95"/>
    <w:rsid w:val="00C967BD"/>
    <w:rsid w:val="00C96EA3"/>
    <w:rsid w:val="00CA0227"/>
    <w:rsid w:val="00CA3FD4"/>
    <w:rsid w:val="00CA4C6B"/>
    <w:rsid w:val="00CA54A3"/>
    <w:rsid w:val="00CA6EE0"/>
    <w:rsid w:val="00CB0523"/>
    <w:rsid w:val="00CB0EEB"/>
    <w:rsid w:val="00CB2CB4"/>
    <w:rsid w:val="00CB48D0"/>
    <w:rsid w:val="00CC041E"/>
    <w:rsid w:val="00CC1FC3"/>
    <w:rsid w:val="00CC22D0"/>
    <w:rsid w:val="00CC2867"/>
    <w:rsid w:val="00CC3F8F"/>
    <w:rsid w:val="00CC64C3"/>
    <w:rsid w:val="00CC658F"/>
    <w:rsid w:val="00CD1E4E"/>
    <w:rsid w:val="00CD51E3"/>
    <w:rsid w:val="00CD5ADB"/>
    <w:rsid w:val="00CD6C72"/>
    <w:rsid w:val="00CE3B24"/>
    <w:rsid w:val="00CF2DDE"/>
    <w:rsid w:val="00CF447B"/>
    <w:rsid w:val="00CF4E1E"/>
    <w:rsid w:val="00CF5027"/>
    <w:rsid w:val="00D019B9"/>
    <w:rsid w:val="00D03D45"/>
    <w:rsid w:val="00D04FC2"/>
    <w:rsid w:val="00D05402"/>
    <w:rsid w:val="00D074CB"/>
    <w:rsid w:val="00D1260F"/>
    <w:rsid w:val="00D15DA1"/>
    <w:rsid w:val="00D267CF"/>
    <w:rsid w:val="00D3592E"/>
    <w:rsid w:val="00D40AEC"/>
    <w:rsid w:val="00D40C73"/>
    <w:rsid w:val="00D4353C"/>
    <w:rsid w:val="00D43F16"/>
    <w:rsid w:val="00D44478"/>
    <w:rsid w:val="00D449BB"/>
    <w:rsid w:val="00D46A7E"/>
    <w:rsid w:val="00D5109B"/>
    <w:rsid w:val="00D51DD6"/>
    <w:rsid w:val="00D553F3"/>
    <w:rsid w:val="00D55EFD"/>
    <w:rsid w:val="00D569C9"/>
    <w:rsid w:val="00D6465C"/>
    <w:rsid w:val="00D65E91"/>
    <w:rsid w:val="00D71300"/>
    <w:rsid w:val="00D77D48"/>
    <w:rsid w:val="00D808D4"/>
    <w:rsid w:val="00D813CE"/>
    <w:rsid w:val="00D82135"/>
    <w:rsid w:val="00D821BC"/>
    <w:rsid w:val="00D861DE"/>
    <w:rsid w:val="00D86FF5"/>
    <w:rsid w:val="00D878DC"/>
    <w:rsid w:val="00D91803"/>
    <w:rsid w:val="00D92FB2"/>
    <w:rsid w:val="00D93ABA"/>
    <w:rsid w:val="00D9660F"/>
    <w:rsid w:val="00D96746"/>
    <w:rsid w:val="00D97469"/>
    <w:rsid w:val="00DA495C"/>
    <w:rsid w:val="00DA619C"/>
    <w:rsid w:val="00DB2BC8"/>
    <w:rsid w:val="00DB483C"/>
    <w:rsid w:val="00DB7B43"/>
    <w:rsid w:val="00DD0415"/>
    <w:rsid w:val="00DD1BEA"/>
    <w:rsid w:val="00DD5760"/>
    <w:rsid w:val="00DD6B50"/>
    <w:rsid w:val="00DE196F"/>
    <w:rsid w:val="00DE19E6"/>
    <w:rsid w:val="00DF481A"/>
    <w:rsid w:val="00DF4CC9"/>
    <w:rsid w:val="00DF6039"/>
    <w:rsid w:val="00DF6ACE"/>
    <w:rsid w:val="00DF75C6"/>
    <w:rsid w:val="00DF797C"/>
    <w:rsid w:val="00E05BE1"/>
    <w:rsid w:val="00E06684"/>
    <w:rsid w:val="00E07FEE"/>
    <w:rsid w:val="00E14C7A"/>
    <w:rsid w:val="00E15257"/>
    <w:rsid w:val="00E152E5"/>
    <w:rsid w:val="00E24BC6"/>
    <w:rsid w:val="00E25123"/>
    <w:rsid w:val="00E253B1"/>
    <w:rsid w:val="00E25695"/>
    <w:rsid w:val="00E25EB8"/>
    <w:rsid w:val="00E35ECD"/>
    <w:rsid w:val="00E368DF"/>
    <w:rsid w:val="00E36F2E"/>
    <w:rsid w:val="00E373F6"/>
    <w:rsid w:val="00E403FA"/>
    <w:rsid w:val="00E4094A"/>
    <w:rsid w:val="00E43848"/>
    <w:rsid w:val="00E45663"/>
    <w:rsid w:val="00E472BF"/>
    <w:rsid w:val="00E47780"/>
    <w:rsid w:val="00E52AAA"/>
    <w:rsid w:val="00E52CC3"/>
    <w:rsid w:val="00E53CC3"/>
    <w:rsid w:val="00E53FC7"/>
    <w:rsid w:val="00E54AAD"/>
    <w:rsid w:val="00E54C5C"/>
    <w:rsid w:val="00E57C4B"/>
    <w:rsid w:val="00E57D11"/>
    <w:rsid w:val="00E6156A"/>
    <w:rsid w:val="00E62C1B"/>
    <w:rsid w:val="00E63DEE"/>
    <w:rsid w:val="00E66D25"/>
    <w:rsid w:val="00E6749D"/>
    <w:rsid w:val="00E74594"/>
    <w:rsid w:val="00E75D69"/>
    <w:rsid w:val="00E76E93"/>
    <w:rsid w:val="00E8117D"/>
    <w:rsid w:val="00E812CD"/>
    <w:rsid w:val="00E81C29"/>
    <w:rsid w:val="00E837CC"/>
    <w:rsid w:val="00E86A82"/>
    <w:rsid w:val="00E876E3"/>
    <w:rsid w:val="00E9018A"/>
    <w:rsid w:val="00E90233"/>
    <w:rsid w:val="00E915AF"/>
    <w:rsid w:val="00E927A1"/>
    <w:rsid w:val="00E94532"/>
    <w:rsid w:val="00EA7C15"/>
    <w:rsid w:val="00EC2EC9"/>
    <w:rsid w:val="00EC4206"/>
    <w:rsid w:val="00EC6043"/>
    <w:rsid w:val="00EC70CC"/>
    <w:rsid w:val="00ED064B"/>
    <w:rsid w:val="00ED6054"/>
    <w:rsid w:val="00ED60EE"/>
    <w:rsid w:val="00EF189E"/>
    <w:rsid w:val="00EF2580"/>
    <w:rsid w:val="00EF42A3"/>
    <w:rsid w:val="00EF5809"/>
    <w:rsid w:val="00EF6E99"/>
    <w:rsid w:val="00F04CAD"/>
    <w:rsid w:val="00F04E55"/>
    <w:rsid w:val="00F07774"/>
    <w:rsid w:val="00F10C8D"/>
    <w:rsid w:val="00F172DF"/>
    <w:rsid w:val="00F204CD"/>
    <w:rsid w:val="00F20D9D"/>
    <w:rsid w:val="00F2145C"/>
    <w:rsid w:val="00F2566A"/>
    <w:rsid w:val="00F25F43"/>
    <w:rsid w:val="00F27D88"/>
    <w:rsid w:val="00F3150E"/>
    <w:rsid w:val="00F31F39"/>
    <w:rsid w:val="00F33174"/>
    <w:rsid w:val="00F35663"/>
    <w:rsid w:val="00F369F4"/>
    <w:rsid w:val="00F3732E"/>
    <w:rsid w:val="00F41000"/>
    <w:rsid w:val="00F4274A"/>
    <w:rsid w:val="00F505E2"/>
    <w:rsid w:val="00F54D1D"/>
    <w:rsid w:val="00F577CD"/>
    <w:rsid w:val="00F62933"/>
    <w:rsid w:val="00F664F7"/>
    <w:rsid w:val="00F67FCF"/>
    <w:rsid w:val="00F819C2"/>
    <w:rsid w:val="00F82475"/>
    <w:rsid w:val="00F84E51"/>
    <w:rsid w:val="00F939D0"/>
    <w:rsid w:val="00F952A5"/>
    <w:rsid w:val="00F9740D"/>
    <w:rsid w:val="00F978B5"/>
    <w:rsid w:val="00FA3530"/>
    <w:rsid w:val="00FA456D"/>
    <w:rsid w:val="00FA4FD2"/>
    <w:rsid w:val="00FA63B0"/>
    <w:rsid w:val="00FB6107"/>
    <w:rsid w:val="00FC33E2"/>
    <w:rsid w:val="00FC4DFF"/>
    <w:rsid w:val="00FC6505"/>
    <w:rsid w:val="00FD1AD2"/>
    <w:rsid w:val="00FD388C"/>
    <w:rsid w:val="00FD5EEF"/>
    <w:rsid w:val="00FE0948"/>
    <w:rsid w:val="00FE144A"/>
    <w:rsid w:val="00FE55CB"/>
    <w:rsid w:val="00FE72F2"/>
    <w:rsid w:val="00FF40AC"/>
    <w:rsid w:val="00FF520A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23103"/>
  <w15:docId w15:val="{4ED093DB-09C8-474E-BE8D-C1F9915C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32A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2AF3"/>
    <w:rPr>
      <w:sz w:val="24"/>
      <w:szCs w:val="22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532A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2AF3"/>
    <w:rPr>
      <w:sz w:val="24"/>
      <w:szCs w:val="22"/>
      <w:lang w:val="da-DK" w:eastAsia="en-US"/>
    </w:rPr>
  </w:style>
  <w:style w:type="paragraph" w:customStyle="1" w:styleId="paragraftekst0">
    <w:name w:val="paragraftekst"/>
    <w:basedOn w:val="Normal"/>
    <w:rsid w:val="00B540C2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paragraph" w:customStyle="1" w:styleId="stk0">
    <w:name w:val="stk"/>
    <w:basedOn w:val="Normal"/>
    <w:rsid w:val="00B540C2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paragraph" w:customStyle="1" w:styleId="nummer">
    <w:name w:val="nummer"/>
    <w:basedOn w:val="Normal"/>
    <w:rsid w:val="00B540C2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540C2"/>
  </w:style>
  <w:style w:type="character" w:customStyle="1" w:styleId="styk">
    <w:name w:val="styk"/>
    <w:basedOn w:val="Standardskrifttypeiafsnit"/>
    <w:rsid w:val="00B540C2"/>
  </w:style>
  <w:style w:type="paragraph" w:customStyle="1" w:styleId="tekstoverskrift">
    <w:name w:val="tekstoverskrift"/>
    <w:basedOn w:val="Normal"/>
    <w:rsid w:val="00591251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A10B25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highlight">
    <w:name w:val="highlight"/>
    <w:basedOn w:val="Standardskrifttypeiafsnit"/>
    <w:rsid w:val="00B61EFE"/>
  </w:style>
  <w:style w:type="paragraph" w:customStyle="1" w:styleId="aendringspunkt">
    <w:name w:val="aendringspunkt"/>
    <w:basedOn w:val="Normal"/>
    <w:rsid w:val="009479FE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paragraph" w:styleId="Normalindrykning">
    <w:name w:val="Normal Indent"/>
    <w:basedOn w:val="Normal"/>
    <w:uiPriority w:val="99"/>
    <w:semiHidden/>
    <w:unhideWhenUsed/>
    <w:rsid w:val="009479FE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63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63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63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63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6345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06B3F"/>
  </w:style>
  <w:style w:type="paragraph" w:styleId="NormalWeb">
    <w:name w:val="Normal (Web)"/>
    <w:basedOn w:val="Normal"/>
    <w:uiPriority w:val="99"/>
    <w:semiHidden/>
    <w:unhideWhenUsed/>
    <w:rsid w:val="00A31EEF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12220\Downloads\uppskot-til-l&#248;gtingsl&#243;g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7F64-5EB9-47B7-895D-A47B8534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uppskot-til-løgtingslóg (1)</Template>
  <TotalTime>1</TotalTime>
  <Pages>7</Pages>
  <Words>1925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løgtingslóg</vt:lpstr>
    </vt:vector>
  </TitlesOfParts>
  <Company>Lógartænastan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løgtingslóg</dc:title>
  <dc:subject>Uppskot til løgtingslóg</dc:subject>
  <dc:creator>Høgni Iversen</dc:creator>
  <cp:keywords>5. útgáva - desember 2020</cp:keywords>
  <dc:description/>
  <cp:lastModifiedBy>Kristvør H. Poulsen</cp:lastModifiedBy>
  <cp:revision>2</cp:revision>
  <cp:lastPrinted>2023-08-21T13:06:00Z</cp:lastPrinted>
  <dcterms:created xsi:type="dcterms:W3CDTF">2023-12-06T20:20:00Z</dcterms:created>
  <dcterms:modified xsi:type="dcterms:W3CDTF">2023-12-06T20:20:00Z</dcterms:modified>
</cp:coreProperties>
</file>