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B24B" w14:textId="77777777" w:rsidR="00E272C5" w:rsidRPr="00744F8F" w:rsidRDefault="00E272C5" w:rsidP="00744F8F">
      <w:pPr>
        <w:pStyle w:val="titel2"/>
        <w:spacing w:before="200" w:beforeAutospacing="0" w:after="200" w:afterAutospacing="0" w:line="300" w:lineRule="auto"/>
        <w:jc w:val="center"/>
        <w:rPr>
          <w:color w:val="212529"/>
          <w:sz w:val="37"/>
          <w:szCs w:val="37"/>
        </w:rPr>
      </w:pPr>
      <w:r w:rsidRPr="00744F8F">
        <w:rPr>
          <w:color w:val="212529"/>
          <w:sz w:val="37"/>
          <w:szCs w:val="37"/>
        </w:rPr>
        <w:t xml:space="preserve">Bekendtgørelse </w:t>
      </w:r>
      <w:r w:rsidR="00785C5F" w:rsidRPr="00744F8F">
        <w:rPr>
          <w:color w:val="212529"/>
          <w:sz w:val="37"/>
          <w:szCs w:val="37"/>
        </w:rPr>
        <w:t xml:space="preserve">for Færøerne </w:t>
      </w:r>
      <w:r w:rsidRPr="00744F8F">
        <w:rPr>
          <w:color w:val="212529"/>
          <w:sz w:val="37"/>
          <w:szCs w:val="37"/>
        </w:rPr>
        <w:t>om rådgivning før straffuldbyrdelsens iværksættelse</w:t>
      </w:r>
    </w:p>
    <w:p w14:paraId="4FD8C701" w14:textId="7D6EF441" w:rsidR="00E272C5" w:rsidRPr="00F80076" w:rsidRDefault="00E272C5" w:rsidP="00744F8F">
      <w:pPr>
        <w:pStyle w:val="indledning2"/>
        <w:spacing w:before="0" w:beforeAutospacing="0" w:after="0" w:afterAutospacing="0" w:line="300" w:lineRule="auto"/>
        <w:ind w:firstLine="240"/>
        <w:jc w:val="both"/>
        <w:rPr>
          <w:color w:val="212529"/>
        </w:rPr>
      </w:pPr>
      <w:r w:rsidRPr="00F80076">
        <w:rPr>
          <w:color w:val="212529"/>
        </w:rPr>
        <w:t xml:space="preserve">I medfør af § 7, </w:t>
      </w:r>
      <w:r w:rsidR="00785C5F" w:rsidRPr="00F80076">
        <w:rPr>
          <w:color w:val="212529"/>
        </w:rPr>
        <w:t xml:space="preserve">stk. 2, og § 105, stk. 2, i </w:t>
      </w:r>
      <w:r w:rsidR="00A367F1" w:rsidRPr="00F80076">
        <w:rPr>
          <w:color w:val="212529"/>
        </w:rPr>
        <w:t>lov nr</w:t>
      </w:r>
      <w:r w:rsidR="00611A95" w:rsidRPr="00F80076">
        <w:rPr>
          <w:color w:val="212529"/>
        </w:rPr>
        <w:t>…</w:t>
      </w:r>
      <w:r w:rsidR="00785C5F" w:rsidRPr="00F80076">
        <w:rPr>
          <w:color w:val="212529"/>
        </w:rPr>
        <w:t xml:space="preserve"> af</w:t>
      </w:r>
      <w:r w:rsidR="00611A95" w:rsidRPr="00F80076">
        <w:rPr>
          <w:color w:val="212529"/>
        </w:rPr>
        <w:t>…</w:t>
      </w:r>
      <w:r w:rsidR="00785C5F" w:rsidRPr="00F80076">
        <w:rPr>
          <w:color w:val="212529"/>
        </w:rPr>
        <w:t>, for Færøerne om fuldbyrdelse af straf m.v.</w:t>
      </w:r>
      <w:r w:rsidRPr="00F80076">
        <w:rPr>
          <w:color w:val="212529"/>
        </w:rPr>
        <w:t>, fastsættes:</w:t>
      </w:r>
    </w:p>
    <w:p w14:paraId="4A575072" w14:textId="1A22185E" w:rsidR="00E272C5" w:rsidRPr="00F80076" w:rsidRDefault="00E272C5" w:rsidP="00744F8F">
      <w:pPr>
        <w:pStyle w:val="paragraf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F80076">
        <w:rPr>
          <w:rStyle w:val="paragrafnr"/>
          <w:b/>
          <w:bCs/>
          <w:color w:val="212529"/>
        </w:rPr>
        <w:t>§ 1.</w:t>
      </w:r>
      <w:r w:rsidRPr="00F80076">
        <w:rPr>
          <w:color w:val="212529"/>
        </w:rPr>
        <w:t> En person, der er idømt fængselsstraf eller forvaring, har også før straffuldbyrdelsens iværksættelse ret til at få nærmere rådgivning hos kr</w:t>
      </w:r>
      <w:bookmarkStart w:id="0" w:name="_GoBack"/>
      <w:bookmarkEnd w:id="0"/>
      <w:r w:rsidRPr="00F80076">
        <w:rPr>
          <w:color w:val="212529"/>
        </w:rPr>
        <w:t>iminalforsorgen om sine arbejdsmæssige, uddannelsesmæssige, sociale og personlige forhold i forbindelse med fuldbyrdelsen, jf. straffuldbyrdelseslovens § 7, stk. 1.</w:t>
      </w:r>
    </w:p>
    <w:p w14:paraId="6DF0F10C" w14:textId="5DBFEA5D" w:rsidR="00E272C5" w:rsidRPr="00F80076" w:rsidRDefault="00E272C5" w:rsidP="00744F8F">
      <w:pPr>
        <w:pStyle w:val="stk2"/>
        <w:spacing w:before="0" w:beforeAutospacing="0" w:after="0" w:afterAutospacing="0" w:line="300" w:lineRule="auto"/>
        <w:ind w:firstLine="240"/>
        <w:jc w:val="both"/>
        <w:rPr>
          <w:color w:val="212529"/>
        </w:rPr>
      </w:pPr>
      <w:r w:rsidRPr="00F80076">
        <w:rPr>
          <w:rStyle w:val="stknr"/>
          <w:i/>
          <w:iCs/>
          <w:color w:val="212529"/>
        </w:rPr>
        <w:t>Stk. 2.</w:t>
      </w:r>
      <w:r w:rsidRPr="00F80076">
        <w:rPr>
          <w:color w:val="212529"/>
        </w:rPr>
        <w:t xml:space="preserve"> Rådgivning af dømte, der </w:t>
      </w:r>
      <w:r w:rsidR="00785C5F" w:rsidRPr="00F80076">
        <w:rPr>
          <w:color w:val="212529"/>
        </w:rPr>
        <w:t>har</w:t>
      </w:r>
      <w:r w:rsidR="0025241F" w:rsidRPr="00F80076">
        <w:rPr>
          <w:color w:val="212529"/>
        </w:rPr>
        <w:t xml:space="preserve"> bopæl </w:t>
      </w:r>
      <w:r w:rsidR="00785C5F" w:rsidRPr="00F80076">
        <w:rPr>
          <w:color w:val="212529"/>
        </w:rPr>
        <w:t>og opholder sig på Færøerne</w:t>
      </w:r>
      <w:r w:rsidRPr="00F80076">
        <w:rPr>
          <w:color w:val="212529"/>
        </w:rPr>
        <w:t>, ydes</w:t>
      </w:r>
      <w:r w:rsidR="005E7F85" w:rsidRPr="00F80076">
        <w:rPr>
          <w:color w:val="212529"/>
        </w:rPr>
        <w:t xml:space="preserve"> af kriminalforsorgsområdet</w:t>
      </w:r>
      <w:r w:rsidR="001E5F2F" w:rsidRPr="00F80076">
        <w:rPr>
          <w:color w:val="212529"/>
        </w:rPr>
        <w:t>.</w:t>
      </w:r>
      <w:r w:rsidRPr="00F80076">
        <w:rPr>
          <w:color w:val="212529"/>
        </w:rPr>
        <w:t xml:space="preserve"> </w:t>
      </w:r>
    </w:p>
    <w:p w14:paraId="21558422" w14:textId="2E5C0C1F" w:rsidR="00E272C5" w:rsidRPr="00F80076" w:rsidRDefault="00E272C5" w:rsidP="00744F8F">
      <w:pPr>
        <w:pStyle w:val="paragraf"/>
        <w:spacing w:before="200" w:beforeAutospacing="0" w:after="0" w:afterAutospacing="0" w:line="300" w:lineRule="auto"/>
        <w:ind w:firstLine="240"/>
        <w:jc w:val="both"/>
        <w:rPr>
          <w:color w:val="212529"/>
        </w:rPr>
      </w:pPr>
      <w:r w:rsidRPr="00F80076">
        <w:rPr>
          <w:rStyle w:val="paragrafnr"/>
          <w:b/>
          <w:bCs/>
          <w:color w:val="212529"/>
        </w:rPr>
        <w:t>§ 2.</w:t>
      </w:r>
      <w:r w:rsidRPr="00F80076">
        <w:rPr>
          <w:color w:val="212529"/>
        </w:rPr>
        <w:t> Bekendtgørelsen træder i kraft</w:t>
      </w:r>
      <w:r w:rsidR="00870840" w:rsidRPr="00F80076">
        <w:rPr>
          <w:color w:val="212529"/>
        </w:rPr>
        <w:t xml:space="preserve"> den</w:t>
      </w:r>
      <w:r w:rsidRPr="00F80076">
        <w:rPr>
          <w:color w:val="212529"/>
        </w:rPr>
        <w:t xml:space="preserve"> </w:t>
      </w:r>
      <w:r w:rsidR="008C79F5" w:rsidRPr="00F80076">
        <w:rPr>
          <w:color w:val="212529"/>
        </w:rPr>
        <w:t>1. juli 2023.</w:t>
      </w:r>
    </w:p>
    <w:p w14:paraId="7EADFCA8" w14:textId="0A574ECF" w:rsidR="002E349F" w:rsidRPr="00F80076" w:rsidRDefault="00E272C5" w:rsidP="00744F8F">
      <w:pPr>
        <w:pStyle w:val="givet"/>
        <w:spacing w:before="120" w:beforeAutospacing="0" w:after="0" w:afterAutospacing="0" w:line="300" w:lineRule="auto"/>
        <w:jc w:val="center"/>
        <w:rPr>
          <w:i/>
          <w:iCs/>
          <w:color w:val="212529"/>
        </w:rPr>
      </w:pPr>
      <w:r w:rsidRPr="00F80076">
        <w:rPr>
          <w:i/>
          <w:iCs/>
          <w:color w:val="212529"/>
        </w:rPr>
        <w:t>Justitsministeriet, den</w:t>
      </w:r>
    </w:p>
    <w:sectPr w:rsidR="002E349F" w:rsidRPr="00F800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C5"/>
    <w:rsid w:val="00022778"/>
    <w:rsid w:val="00143615"/>
    <w:rsid w:val="001E5F2F"/>
    <w:rsid w:val="0025241F"/>
    <w:rsid w:val="00282986"/>
    <w:rsid w:val="002E349F"/>
    <w:rsid w:val="002F2A88"/>
    <w:rsid w:val="00405DE0"/>
    <w:rsid w:val="004869AB"/>
    <w:rsid w:val="0049582F"/>
    <w:rsid w:val="005E7F85"/>
    <w:rsid w:val="00611A95"/>
    <w:rsid w:val="00744F8F"/>
    <w:rsid w:val="00785C5F"/>
    <w:rsid w:val="007F73C5"/>
    <w:rsid w:val="00870840"/>
    <w:rsid w:val="008C79F5"/>
    <w:rsid w:val="00A367F1"/>
    <w:rsid w:val="00A91BB7"/>
    <w:rsid w:val="00B403EE"/>
    <w:rsid w:val="00B528C6"/>
    <w:rsid w:val="00D94B63"/>
    <w:rsid w:val="00E272C5"/>
    <w:rsid w:val="00EF2895"/>
    <w:rsid w:val="00F62CF0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544"/>
  <w15:chartTrackingRefBased/>
  <w15:docId w15:val="{4FBDC587-CC87-4E5A-991D-1D218DE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E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E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272C5"/>
  </w:style>
  <w:style w:type="paragraph" w:customStyle="1" w:styleId="stk2">
    <w:name w:val="stk2"/>
    <w:basedOn w:val="Normal"/>
    <w:rsid w:val="00E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272C5"/>
  </w:style>
  <w:style w:type="paragraph" w:customStyle="1" w:styleId="givet">
    <w:name w:val="givet"/>
    <w:basedOn w:val="Normal"/>
    <w:rsid w:val="00E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C5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5C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85C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85C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5C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5C5F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F62CF0"/>
    <w:pPr>
      <w:tabs>
        <w:tab w:val="center" w:pos="4819"/>
        <w:tab w:val="right" w:pos="9638"/>
      </w:tabs>
      <w:spacing w:after="0" w:line="288" w:lineRule="auto"/>
    </w:pPr>
    <w:rPr>
      <w:rFonts w:ascii="Trebuchet MS" w:hAnsi="Trebuchet MS"/>
      <w:sz w:val="16"/>
      <w:szCs w:val="20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62CF0"/>
    <w:rPr>
      <w:rFonts w:ascii="Trebuchet MS" w:hAnsi="Trebuchet M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81B-8E7E-455A-8D82-89DD660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588</Characters>
  <Application>Microsoft Office Word</Application>
  <DocSecurity>0</DocSecurity>
  <Lines>12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7</cp:revision>
  <dcterms:created xsi:type="dcterms:W3CDTF">2023-04-20T11:02:00Z</dcterms:created>
  <dcterms:modified xsi:type="dcterms:W3CDTF">2023-04-21T08:13:00Z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