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FFC2B" w14:textId="42B89DD3" w:rsidR="00652ABF" w:rsidRPr="00383B8F" w:rsidRDefault="00652ABF" w:rsidP="00383B8F">
      <w:pPr>
        <w:pStyle w:val="titel2"/>
        <w:shd w:val="clear" w:color="auto" w:fill="FFFFFF" w:themeFill="background1"/>
        <w:spacing w:before="200" w:beforeAutospacing="0" w:after="200" w:afterAutospacing="0" w:line="300" w:lineRule="auto"/>
        <w:jc w:val="center"/>
        <w:rPr>
          <w:color w:val="212529"/>
          <w:sz w:val="37"/>
          <w:szCs w:val="37"/>
        </w:rPr>
      </w:pPr>
      <w:r w:rsidRPr="00383B8F">
        <w:rPr>
          <w:color w:val="212529"/>
          <w:sz w:val="37"/>
          <w:szCs w:val="37"/>
        </w:rPr>
        <w:t xml:space="preserve">Bekendtgørelse </w:t>
      </w:r>
      <w:r w:rsidR="00DF017D" w:rsidRPr="00383B8F">
        <w:rPr>
          <w:color w:val="212529"/>
          <w:sz w:val="37"/>
          <w:szCs w:val="37"/>
        </w:rPr>
        <w:t xml:space="preserve">for Færøerne </w:t>
      </w:r>
      <w:r w:rsidRPr="00383B8F">
        <w:rPr>
          <w:color w:val="212529"/>
          <w:sz w:val="37"/>
          <w:szCs w:val="37"/>
        </w:rPr>
        <w:t xml:space="preserve">om behandlingen af 15-17-årige, der anbringes i </w:t>
      </w:r>
      <w:r w:rsidR="00B320CE" w:rsidRPr="00383B8F">
        <w:rPr>
          <w:color w:val="212529"/>
          <w:sz w:val="37"/>
          <w:szCs w:val="37"/>
        </w:rPr>
        <w:t>Færøerne Arrest</w:t>
      </w:r>
    </w:p>
    <w:p w14:paraId="4869B897" w14:textId="09A0DC09" w:rsidR="00652ABF" w:rsidRPr="00383B8F" w:rsidRDefault="00652ABF" w:rsidP="00383B8F">
      <w:pPr>
        <w:pStyle w:val="indledning2"/>
        <w:shd w:val="clear" w:color="auto" w:fill="FFFFFF" w:themeFill="background1"/>
        <w:spacing w:before="0" w:beforeAutospacing="0" w:after="0" w:afterAutospacing="0" w:line="300" w:lineRule="auto"/>
        <w:ind w:firstLine="240"/>
        <w:jc w:val="both"/>
        <w:rPr>
          <w:color w:val="212529"/>
        </w:rPr>
      </w:pPr>
      <w:r w:rsidRPr="00383B8F">
        <w:rPr>
          <w:color w:val="212529"/>
        </w:rPr>
        <w:t xml:space="preserve">I medfør af § </w:t>
      </w:r>
      <w:r w:rsidR="00DF017D" w:rsidRPr="00383B8F">
        <w:rPr>
          <w:color w:val="212529"/>
        </w:rPr>
        <w:t>27</w:t>
      </w:r>
      <w:r w:rsidRPr="00383B8F">
        <w:rPr>
          <w:color w:val="212529"/>
        </w:rPr>
        <w:t xml:space="preserve">, § 33, stk. </w:t>
      </w:r>
      <w:r w:rsidR="00DF017D" w:rsidRPr="00383B8F">
        <w:rPr>
          <w:color w:val="212529"/>
        </w:rPr>
        <w:t>5</w:t>
      </w:r>
      <w:r w:rsidRPr="00383B8F">
        <w:rPr>
          <w:color w:val="212529"/>
        </w:rPr>
        <w:t>, § 41, § 50, § 78, stk. 5, § 80, stk. 2, § 89, stk. 2, og § 105, stk. 2, i lov</w:t>
      </w:r>
      <w:r w:rsidR="008962FA">
        <w:rPr>
          <w:color w:val="212529"/>
        </w:rPr>
        <w:t xml:space="preserve"> nr… af…</w:t>
      </w:r>
      <w:r w:rsidR="0006341F" w:rsidRPr="00383B8F">
        <w:rPr>
          <w:color w:val="212529"/>
        </w:rPr>
        <w:t xml:space="preserve"> for Færøerne</w:t>
      </w:r>
      <w:r w:rsidRPr="00383B8F">
        <w:rPr>
          <w:color w:val="212529"/>
        </w:rPr>
        <w:t xml:space="preserve"> om fuldbyrdelse af straf m.v., og § </w:t>
      </w:r>
      <w:r w:rsidR="00DF017D" w:rsidRPr="00383B8F">
        <w:rPr>
          <w:color w:val="212529"/>
        </w:rPr>
        <w:t>8</w:t>
      </w:r>
      <w:r w:rsidR="008B7C14" w:rsidRPr="00383B8F">
        <w:rPr>
          <w:color w:val="212529"/>
        </w:rPr>
        <w:t>09</w:t>
      </w:r>
      <w:r w:rsidRPr="00383B8F">
        <w:rPr>
          <w:color w:val="212529"/>
        </w:rPr>
        <w:t>, 1.</w:t>
      </w:r>
      <w:r w:rsidR="00C942C9" w:rsidRPr="00383B8F">
        <w:rPr>
          <w:color w:val="212529"/>
        </w:rPr>
        <w:t xml:space="preserve"> </w:t>
      </w:r>
      <w:r w:rsidRPr="00383B8F">
        <w:rPr>
          <w:color w:val="212529"/>
        </w:rPr>
        <w:t xml:space="preserve">pkt., i </w:t>
      </w:r>
      <w:r w:rsidR="00FD73B1" w:rsidRPr="00383B8F">
        <w:rPr>
          <w:color w:val="212529"/>
        </w:rPr>
        <w:t>r</w:t>
      </w:r>
      <w:r w:rsidR="00D5512D" w:rsidRPr="00383B8F">
        <w:rPr>
          <w:color w:val="212529"/>
        </w:rPr>
        <w:t>etsplejelov for Færøerne, jf. lov nr. 964 af 26. juni 2020, som ændret ved</w:t>
      </w:r>
      <w:r w:rsidR="00F932BB" w:rsidRPr="00383B8F">
        <w:rPr>
          <w:color w:val="212529"/>
        </w:rPr>
        <w:t xml:space="preserve"> lov nr</w:t>
      </w:r>
      <w:r w:rsidR="00383B8F">
        <w:rPr>
          <w:color w:val="212529"/>
        </w:rPr>
        <w:t xml:space="preserve">… </w:t>
      </w:r>
      <w:r w:rsidR="00F932BB" w:rsidRPr="00383B8F">
        <w:rPr>
          <w:color w:val="212529"/>
        </w:rPr>
        <w:t>af</w:t>
      </w:r>
      <w:r w:rsidR="00D5512D" w:rsidRPr="00383B8F">
        <w:rPr>
          <w:color w:val="212529"/>
        </w:rPr>
        <w:t>…</w:t>
      </w:r>
      <w:r w:rsidRPr="00383B8F">
        <w:rPr>
          <w:color w:val="212529"/>
        </w:rPr>
        <w:t>, fastsættes:</w:t>
      </w:r>
    </w:p>
    <w:p w14:paraId="1ADB50D3" w14:textId="77777777" w:rsidR="00652ABF" w:rsidRPr="00383B8F" w:rsidRDefault="00652ABF" w:rsidP="00383B8F">
      <w:pPr>
        <w:pStyle w:val="kapitel"/>
        <w:shd w:val="clear" w:color="auto" w:fill="FFFFFF" w:themeFill="background1"/>
        <w:spacing w:before="400" w:beforeAutospacing="0" w:afterAutospacing="0" w:line="300" w:lineRule="auto"/>
        <w:jc w:val="center"/>
        <w:rPr>
          <w:color w:val="212529"/>
        </w:rPr>
      </w:pPr>
      <w:r w:rsidRPr="00383B8F">
        <w:rPr>
          <w:color w:val="212529"/>
        </w:rPr>
        <w:t>Kapitel 1</w:t>
      </w:r>
    </w:p>
    <w:p w14:paraId="6AB86B91" w14:textId="77777777" w:rsidR="00652ABF" w:rsidRPr="00383B8F" w:rsidRDefault="00652ABF" w:rsidP="00383B8F">
      <w:pPr>
        <w:pStyle w:val="kapiteloverskrift2"/>
        <w:shd w:val="clear" w:color="auto" w:fill="FFFFFF" w:themeFill="background1"/>
        <w:spacing w:before="0" w:beforeAutospacing="0" w:afterAutospacing="0" w:line="300" w:lineRule="auto"/>
        <w:jc w:val="center"/>
        <w:rPr>
          <w:i/>
          <w:iCs/>
          <w:color w:val="212529"/>
        </w:rPr>
      </w:pPr>
      <w:r w:rsidRPr="00383B8F">
        <w:rPr>
          <w:i/>
          <w:iCs/>
          <w:color w:val="212529"/>
        </w:rPr>
        <w:t>Varetægtsarrestanter</w:t>
      </w:r>
    </w:p>
    <w:p w14:paraId="40038D5E" w14:textId="37909768" w:rsidR="00652ABF" w:rsidRPr="00383B8F" w:rsidRDefault="00652ABF" w:rsidP="00383B8F">
      <w:pPr>
        <w:pStyle w:val="paragraf"/>
        <w:shd w:val="clear" w:color="auto" w:fill="FFFFFF" w:themeFill="background1"/>
        <w:spacing w:before="200" w:beforeAutospacing="0" w:after="0" w:afterAutospacing="0" w:line="300" w:lineRule="auto"/>
        <w:ind w:firstLine="240"/>
        <w:jc w:val="both"/>
        <w:rPr>
          <w:color w:val="212529"/>
        </w:rPr>
      </w:pPr>
      <w:r w:rsidRPr="00383B8F">
        <w:rPr>
          <w:rStyle w:val="paragrafnr"/>
          <w:rFonts w:eastAsiaTheme="majorEastAsia"/>
          <w:b/>
          <w:bCs/>
          <w:color w:val="212529"/>
        </w:rPr>
        <w:t>§ 1.</w:t>
      </w:r>
      <w:r w:rsidRPr="00383B8F">
        <w:rPr>
          <w:color w:val="212529"/>
        </w:rPr>
        <w:t xml:space="preserve"> 15-17-årige varetægtsarrestanter, der ikke kan anbringes i varetægtssurrogat, anbringes </w:t>
      </w:r>
      <w:r w:rsidR="006E1AB5" w:rsidRPr="00383B8F">
        <w:rPr>
          <w:color w:val="212529"/>
        </w:rPr>
        <w:t xml:space="preserve">i </w:t>
      </w:r>
      <w:r w:rsidR="008F4270">
        <w:rPr>
          <w:color w:val="212529"/>
        </w:rPr>
        <w:t>arresthuset (Færøerne Arrest)</w:t>
      </w:r>
      <w:bookmarkStart w:id="0" w:name="_GoBack"/>
      <w:bookmarkEnd w:id="0"/>
      <w:r w:rsidR="006E1AB5" w:rsidRPr="00383B8F">
        <w:rPr>
          <w:color w:val="212529"/>
        </w:rPr>
        <w:t>.</w:t>
      </w:r>
    </w:p>
    <w:p w14:paraId="053367CC" w14:textId="21025798" w:rsidR="00652ABF" w:rsidRPr="00383B8F" w:rsidRDefault="00652ABF" w:rsidP="00383B8F">
      <w:pPr>
        <w:pStyle w:val="stk2"/>
        <w:shd w:val="clear" w:color="auto" w:fill="FFFFFF" w:themeFill="background1"/>
        <w:spacing w:before="0" w:beforeAutospacing="0" w:after="0" w:afterAutospacing="0" w:line="300" w:lineRule="auto"/>
        <w:ind w:firstLine="240"/>
        <w:jc w:val="both"/>
        <w:rPr>
          <w:color w:val="212529"/>
        </w:rPr>
      </w:pPr>
      <w:r w:rsidRPr="00383B8F">
        <w:rPr>
          <w:rStyle w:val="stknr"/>
          <w:i/>
          <w:iCs/>
          <w:color w:val="212529"/>
        </w:rPr>
        <w:t xml:space="preserve">Stk. </w:t>
      </w:r>
      <w:r w:rsidR="000D6CAD" w:rsidRPr="00383B8F">
        <w:rPr>
          <w:rStyle w:val="stknr"/>
          <w:i/>
          <w:iCs/>
          <w:color w:val="212529"/>
        </w:rPr>
        <w:t>2</w:t>
      </w:r>
      <w:r w:rsidRPr="00383B8F">
        <w:rPr>
          <w:rStyle w:val="stknr"/>
          <w:i/>
          <w:iCs/>
          <w:color w:val="212529"/>
        </w:rPr>
        <w:t>.</w:t>
      </w:r>
      <w:r w:rsidRPr="00383B8F">
        <w:rPr>
          <w:color w:val="212529"/>
        </w:rPr>
        <w:t xml:space="preserve"> Reglen i stk. 1 finder tilsvarende anvendelse for så vidt angår unge, for hvem anholdelsen er opretholdt efter retsplejelovens § </w:t>
      </w:r>
      <w:r w:rsidR="000D6CAD" w:rsidRPr="00383B8F">
        <w:rPr>
          <w:color w:val="212529"/>
        </w:rPr>
        <w:t>785</w:t>
      </w:r>
      <w:r w:rsidRPr="00383B8F">
        <w:rPr>
          <w:color w:val="212529"/>
        </w:rPr>
        <w:t>, stk. 4.</w:t>
      </w:r>
    </w:p>
    <w:p w14:paraId="2FC0F565" w14:textId="77777777" w:rsidR="0006341F" w:rsidRPr="00383B8F" w:rsidRDefault="0006341F" w:rsidP="00383B8F">
      <w:pPr>
        <w:pStyle w:val="stk2"/>
        <w:shd w:val="clear" w:color="auto" w:fill="FFFFFF" w:themeFill="background1"/>
        <w:spacing w:before="0" w:beforeAutospacing="0" w:after="0" w:afterAutospacing="0" w:line="300" w:lineRule="auto"/>
        <w:ind w:firstLine="240"/>
        <w:jc w:val="both"/>
        <w:rPr>
          <w:rStyle w:val="paragrafnr"/>
          <w:rFonts w:eastAsiaTheme="majorEastAsia"/>
          <w:b/>
          <w:bCs/>
          <w:color w:val="212529"/>
          <w:lang w:eastAsia="en-US"/>
        </w:rPr>
      </w:pPr>
    </w:p>
    <w:p w14:paraId="47E1F7C4" w14:textId="7DB63EA6" w:rsidR="00652ABF" w:rsidRPr="00383B8F" w:rsidRDefault="00652ABF" w:rsidP="00383B8F">
      <w:pPr>
        <w:pStyle w:val="stk2"/>
        <w:shd w:val="clear" w:color="auto" w:fill="FFFFFF" w:themeFill="background1"/>
        <w:spacing w:before="0" w:beforeAutospacing="0" w:after="0" w:afterAutospacing="0" w:line="300" w:lineRule="auto"/>
        <w:ind w:firstLine="240"/>
        <w:jc w:val="both"/>
        <w:rPr>
          <w:color w:val="212529"/>
        </w:rPr>
      </w:pPr>
      <w:r w:rsidRPr="00383B8F">
        <w:rPr>
          <w:rStyle w:val="paragrafnr"/>
          <w:rFonts w:eastAsiaTheme="majorEastAsia"/>
          <w:b/>
          <w:bCs/>
          <w:color w:val="212529"/>
        </w:rPr>
        <w:t>§ 2.</w:t>
      </w:r>
      <w:r w:rsidRPr="00383B8F">
        <w:rPr>
          <w:color w:val="212529"/>
        </w:rPr>
        <w:t> 15-17-årige</w:t>
      </w:r>
      <w:r w:rsidR="005034AC" w:rsidRPr="00383B8F">
        <w:rPr>
          <w:color w:val="212529"/>
        </w:rPr>
        <w:t xml:space="preserve">, der indsættes i arresthuset, placeres </w:t>
      </w:r>
      <w:r w:rsidRPr="00383B8F">
        <w:rPr>
          <w:color w:val="212529"/>
        </w:rPr>
        <w:t>efter en konkret vurdering på den afdeling, hvor hensynet til at beskytte den unge mod uheldig påvirkning fra medindsatte bedst tilgodeses.</w:t>
      </w:r>
    </w:p>
    <w:p w14:paraId="42EB00EE" w14:textId="77777777" w:rsidR="00652ABF" w:rsidRPr="00383B8F" w:rsidRDefault="00652ABF" w:rsidP="00383B8F">
      <w:pPr>
        <w:pStyle w:val="stk2"/>
        <w:shd w:val="clear" w:color="auto" w:fill="FFFFFF" w:themeFill="background1"/>
        <w:spacing w:before="0" w:beforeAutospacing="0" w:after="0" w:afterAutospacing="0" w:line="300" w:lineRule="auto"/>
        <w:ind w:firstLine="240"/>
        <w:jc w:val="both"/>
        <w:rPr>
          <w:color w:val="212529"/>
        </w:rPr>
      </w:pPr>
      <w:r w:rsidRPr="00383B8F">
        <w:rPr>
          <w:rStyle w:val="stknr"/>
          <w:i/>
          <w:iCs/>
          <w:color w:val="212529"/>
        </w:rPr>
        <w:t>Stk. 2.</w:t>
      </w:r>
      <w:r w:rsidRPr="00383B8F">
        <w:rPr>
          <w:color w:val="212529"/>
        </w:rPr>
        <w:t> 15-17-årige må kun i helt ekstraordinære tilfælde dele opholdsrum med indsatte over 17 år.</w:t>
      </w:r>
    </w:p>
    <w:p w14:paraId="4C8F856C" w14:textId="77777777" w:rsidR="00652ABF" w:rsidRPr="00383B8F" w:rsidRDefault="00652ABF" w:rsidP="00383B8F">
      <w:pPr>
        <w:pStyle w:val="stk2"/>
        <w:shd w:val="clear" w:color="auto" w:fill="FFFFFF" w:themeFill="background1"/>
        <w:spacing w:before="0" w:beforeAutospacing="0" w:after="0" w:afterAutospacing="0" w:line="300" w:lineRule="auto"/>
        <w:ind w:firstLine="240"/>
        <w:jc w:val="both"/>
        <w:rPr>
          <w:color w:val="212529"/>
        </w:rPr>
      </w:pPr>
      <w:r w:rsidRPr="00383B8F">
        <w:rPr>
          <w:rStyle w:val="stknr"/>
          <w:i/>
          <w:iCs/>
          <w:color w:val="212529"/>
        </w:rPr>
        <w:t>Stk. 3.</w:t>
      </w:r>
      <w:r w:rsidRPr="00383B8F">
        <w:rPr>
          <w:color w:val="212529"/>
        </w:rPr>
        <w:t> Kriminalforsorgsområdet skal løbende overveje, om der er indsatte, som den 15-17-årige kan have fællesskab med.</w:t>
      </w:r>
    </w:p>
    <w:p w14:paraId="38FE6DB5" w14:textId="77777777" w:rsidR="00652ABF" w:rsidRPr="00383B8F" w:rsidRDefault="00652ABF" w:rsidP="00383B8F">
      <w:pPr>
        <w:pStyle w:val="stk2"/>
        <w:shd w:val="clear" w:color="auto" w:fill="FFFFFF" w:themeFill="background1"/>
        <w:spacing w:before="0" w:beforeAutospacing="0" w:after="0" w:afterAutospacing="0" w:line="300" w:lineRule="auto"/>
        <w:ind w:firstLine="240"/>
        <w:jc w:val="both"/>
        <w:rPr>
          <w:color w:val="212529"/>
        </w:rPr>
      </w:pPr>
      <w:r w:rsidRPr="00383B8F">
        <w:rPr>
          <w:rStyle w:val="stknr"/>
          <w:i/>
          <w:iCs/>
          <w:color w:val="212529"/>
        </w:rPr>
        <w:t>Stk. 4.</w:t>
      </w:r>
      <w:r w:rsidRPr="00383B8F">
        <w:rPr>
          <w:color w:val="212529"/>
        </w:rPr>
        <w:t> Når der tillades fællesskab, hvor personalet er til stede, påhviler det personalet at være særlig opmærksom på, at den 15-17-årige ikke udsættes for uheldig påvirkning.</w:t>
      </w:r>
    </w:p>
    <w:p w14:paraId="13C37AB2" w14:textId="77777777" w:rsidR="00652ABF" w:rsidRPr="00383B8F" w:rsidRDefault="00652ABF" w:rsidP="00383B8F">
      <w:pPr>
        <w:pStyle w:val="stk2"/>
        <w:shd w:val="clear" w:color="auto" w:fill="FFFFFF" w:themeFill="background1"/>
        <w:spacing w:before="0" w:beforeAutospacing="0" w:after="0" w:afterAutospacing="0" w:line="300" w:lineRule="auto"/>
        <w:ind w:firstLine="240"/>
        <w:jc w:val="both"/>
        <w:rPr>
          <w:color w:val="212529"/>
        </w:rPr>
      </w:pPr>
      <w:r w:rsidRPr="00383B8F">
        <w:rPr>
          <w:rStyle w:val="stknr"/>
          <w:i/>
          <w:iCs/>
          <w:color w:val="212529"/>
        </w:rPr>
        <w:t>Stk. 5.</w:t>
      </w:r>
      <w:r w:rsidRPr="00383B8F">
        <w:rPr>
          <w:color w:val="212529"/>
        </w:rPr>
        <w:t> 15-17-årige kan tillades fællesskab med indsatte over 17 år uden personalets tilstedeværelse, hvis det er i overensstemmelse med den unges tarv, og der efter en konkret vurdering ikke antages at foreligge risiko for, at den unge udsættes for uheldig påvirkning.</w:t>
      </w:r>
    </w:p>
    <w:p w14:paraId="7683A8F0" w14:textId="15B4E815" w:rsidR="009132F5" w:rsidRPr="00383B8F" w:rsidRDefault="00652ABF" w:rsidP="00383B8F">
      <w:pPr>
        <w:pStyle w:val="stk2"/>
        <w:shd w:val="clear" w:color="auto" w:fill="FFFFFF" w:themeFill="background1"/>
        <w:spacing w:before="0" w:beforeAutospacing="0" w:after="0" w:afterAutospacing="0" w:line="300" w:lineRule="auto"/>
        <w:ind w:firstLine="240"/>
        <w:jc w:val="both"/>
        <w:rPr>
          <w:color w:val="212529"/>
        </w:rPr>
      </w:pPr>
      <w:r w:rsidRPr="00383B8F">
        <w:rPr>
          <w:rStyle w:val="stknr"/>
          <w:i/>
          <w:iCs/>
          <w:color w:val="212529"/>
        </w:rPr>
        <w:t>Stk. 6.</w:t>
      </w:r>
      <w:r w:rsidRPr="00383B8F">
        <w:rPr>
          <w:color w:val="212529"/>
        </w:rPr>
        <w:t> Når fællesskab tillades i henhold til stk. 5, skal der gøres notat om, med hvem det er tilladt (navn), fra hvilket tidspunkt og hvornår tilladelsen er ophørt (dato). Der skal endvidere anføres begrundelse for, at fællesskabet skønnes at være i overensstemmelse med den unges tarv.</w:t>
      </w:r>
    </w:p>
    <w:p w14:paraId="5AB5E7E3" w14:textId="4E3F8950" w:rsidR="00652ABF" w:rsidRPr="00383B8F" w:rsidRDefault="00652ABF" w:rsidP="00383B8F">
      <w:pPr>
        <w:pStyle w:val="paragraf"/>
        <w:shd w:val="clear" w:color="auto" w:fill="FFFFFF" w:themeFill="background1"/>
        <w:spacing w:before="200" w:beforeAutospacing="0" w:after="0" w:afterAutospacing="0" w:line="300" w:lineRule="auto"/>
        <w:ind w:firstLine="240"/>
        <w:jc w:val="center"/>
        <w:rPr>
          <w:color w:val="212529"/>
        </w:rPr>
      </w:pPr>
      <w:r w:rsidRPr="00383B8F">
        <w:rPr>
          <w:color w:val="212529"/>
        </w:rPr>
        <w:t>Kapitel 2</w:t>
      </w:r>
    </w:p>
    <w:p w14:paraId="0F8DC616" w14:textId="77777777" w:rsidR="00652ABF" w:rsidRPr="00383B8F" w:rsidRDefault="00652ABF" w:rsidP="00383B8F">
      <w:pPr>
        <w:pStyle w:val="kapiteloverskrift2"/>
        <w:shd w:val="clear" w:color="auto" w:fill="FFFFFF" w:themeFill="background1"/>
        <w:spacing w:before="0" w:beforeAutospacing="0" w:afterAutospacing="0" w:line="300" w:lineRule="auto"/>
        <w:jc w:val="center"/>
        <w:rPr>
          <w:i/>
          <w:iCs/>
          <w:color w:val="212529"/>
        </w:rPr>
      </w:pPr>
      <w:r w:rsidRPr="00383B8F">
        <w:rPr>
          <w:i/>
          <w:iCs/>
          <w:color w:val="212529"/>
        </w:rPr>
        <w:t>Personer, der er idømt fængselsstraf eller forvaring</w:t>
      </w:r>
    </w:p>
    <w:p w14:paraId="1726F9CD" w14:textId="16F4EDE1" w:rsidR="00552874" w:rsidRPr="00383B8F" w:rsidRDefault="00652ABF" w:rsidP="00383B8F">
      <w:pPr>
        <w:pStyle w:val="paragraf"/>
        <w:shd w:val="clear" w:color="auto" w:fill="FFFFFF" w:themeFill="background1"/>
        <w:spacing w:before="200" w:beforeAutospacing="0" w:after="0" w:afterAutospacing="0" w:line="300" w:lineRule="auto"/>
        <w:ind w:firstLine="240"/>
        <w:jc w:val="both"/>
        <w:rPr>
          <w:color w:val="212529"/>
        </w:rPr>
      </w:pPr>
      <w:r w:rsidRPr="00383B8F">
        <w:rPr>
          <w:rStyle w:val="paragrafnr"/>
          <w:rFonts w:eastAsiaTheme="majorEastAsia"/>
          <w:b/>
          <w:bCs/>
          <w:color w:val="212529"/>
        </w:rPr>
        <w:t>§ </w:t>
      </w:r>
      <w:r w:rsidR="005F168A" w:rsidRPr="00383B8F">
        <w:rPr>
          <w:rStyle w:val="paragrafnr"/>
          <w:rFonts w:eastAsiaTheme="majorEastAsia"/>
          <w:b/>
          <w:bCs/>
          <w:color w:val="212529"/>
        </w:rPr>
        <w:t>3</w:t>
      </w:r>
      <w:r w:rsidRPr="00383B8F">
        <w:rPr>
          <w:rStyle w:val="paragrafnr"/>
          <w:rFonts w:eastAsiaTheme="majorEastAsia"/>
          <w:b/>
          <w:bCs/>
          <w:color w:val="212529"/>
        </w:rPr>
        <w:t>.</w:t>
      </w:r>
      <w:r w:rsidRPr="00383B8F">
        <w:rPr>
          <w:color w:val="212529"/>
        </w:rPr>
        <w:t> 15-17-årige, der skal udstå fængselsstraf, anbringes i institution m.v. uden for kriminalforsorgen</w:t>
      </w:r>
      <w:r w:rsidR="005F168A" w:rsidRPr="00383B8F">
        <w:rPr>
          <w:color w:val="212529"/>
        </w:rPr>
        <w:t xml:space="preserve"> </w:t>
      </w:r>
      <w:r w:rsidR="00552874" w:rsidRPr="00383B8F">
        <w:rPr>
          <w:color w:val="212529"/>
        </w:rPr>
        <w:t>på Færøerne eller i Danmark, jf. straffuldbyrdelseslovens § 78</w:t>
      </w:r>
      <w:r w:rsidRPr="00383B8F">
        <w:rPr>
          <w:color w:val="212529"/>
        </w:rPr>
        <w:t>,</w:t>
      </w:r>
      <w:r w:rsidR="009F2A92" w:rsidRPr="00383B8F">
        <w:rPr>
          <w:color w:val="212529"/>
        </w:rPr>
        <w:t xml:space="preserve"> stk. 2, jf. stk. 1,</w:t>
      </w:r>
      <w:r w:rsidRPr="00383B8F">
        <w:rPr>
          <w:color w:val="212529"/>
        </w:rPr>
        <w:t xml:space="preserve"> </w:t>
      </w:r>
      <w:r w:rsidR="00552874" w:rsidRPr="00383B8F">
        <w:rPr>
          <w:color w:val="212529"/>
        </w:rPr>
        <w:t>medmindre</w:t>
      </w:r>
    </w:p>
    <w:p w14:paraId="0D58816F" w14:textId="75C459BF" w:rsidR="00552874" w:rsidRPr="00383B8F" w:rsidRDefault="00383B8F" w:rsidP="00383B8F">
      <w:pPr>
        <w:shd w:val="clear" w:color="auto" w:fill="FFFFFF" w:themeFill="background1"/>
        <w:spacing w:after="21" w:line="30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00552874" w:rsidRPr="00383B8F">
        <w:rPr>
          <w:rFonts w:ascii="Times New Roman" w:eastAsia="Times New Roman" w:hAnsi="Times New Roman" w:cs="Times New Roman"/>
          <w:sz w:val="24"/>
          <w:szCs w:val="24"/>
        </w:rPr>
        <w:t>det skønnes at være bedst for den unge at udstå straffen på Færøerne, og der ikke kan findes en egnet institution m.v. på Færøerne, eller</w:t>
      </w:r>
    </w:p>
    <w:p w14:paraId="176A43A9" w14:textId="19C6AC15" w:rsidR="00552874" w:rsidRPr="00383B8F" w:rsidRDefault="00383B8F" w:rsidP="00383B8F">
      <w:pPr>
        <w:shd w:val="clear" w:color="auto" w:fill="FFFFFF" w:themeFill="background1"/>
        <w:spacing w:line="30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r w:rsidR="00552874" w:rsidRPr="00383B8F">
        <w:rPr>
          <w:rFonts w:ascii="Times New Roman" w:eastAsia="Times New Roman" w:hAnsi="Times New Roman" w:cs="Times New Roman"/>
          <w:sz w:val="24"/>
          <w:szCs w:val="24"/>
        </w:rPr>
        <w:t xml:space="preserve">afgørende hensyn til retshåndhævelsen taler imod anbringelse uden for arresthus eller fængsel. </w:t>
      </w:r>
    </w:p>
    <w:p w14:paraId="173190E2" w14:textId="77777777" w:rsidR="00B346A5" w:rsidRPr="00383B8F" w:rsidRDefault="00B346A5" w:rsidP="00383B8F">
      <w:pPr>
        <w:shd w:val="clear" w:color="auto" w:fill="FFFFFF" w:themeFill="background1"/>
        <w:spacing w:line="300" w:lineRule="auto"/>
        <w:ind w:firstLine="240"/>
        <w:jc w:val="both"/>
        <w:rPr>
          <w:rFonts w:ascii="Times New Roman" w:hAnsi="Times New Roman" w:cs="Times New Roman"/>
          <w:sz w:val="24"/>
          <w:szCs w:val="24"/>
        </w:rPr>
      </w:pPr>
    </w:p>
    <w:p w14:paraId="20D56073" w14:textId="3EC47404" w:rsidR="000F2C5D" w:rsidRPr="00383B8F" w:rsidRDefault="005F168A" w:rsidP="00383B8F">
      <w:pPr>
        <w:pStyle w:val="stk2"/>
        <w:shd w:val="clear" w:color="auto" w:fill="FFFFFF" w:themeFill="background1"/>
        <w:spacing w:before="0" w:beforeAutospacing="0" w:after="0" w:afterAutospacing="0" w:line="300" w:lineRule="auto"/>
        <w:ind w:firstLine="240"/>
        <w:jc w:val="both"/>
        <w:rPr>
          <w:rStyle w:val="stknr"/>
          <w:i/>
          <w:iCs/>
          <w:color w:val="212529"/>
        </w:rPr>
      </w:pPr>
      <w:r w:rsidRPr="00383B8F">
        <w:rPr>
          <w:b/>
          <w:color w:val="212529"/>
        </w:rPr>
        <w:t>§ 4</w:t>
      </w:r>
      <w:r w:rsidR="000F2C5D" w:rsidRPr="00383B8F">
        <w:rPr>
          <w:b/>
          <w:color w:val="212529"/>
        </w:rPr>
        <w:t xml:space="preserve">. </w:t>
      </w:r>
      <w:r w:rsidR="000F2C5D" w:rsidRPr="00383B8F">
        <w:rPr>
          <w:color w:val="212529"/>
        </w:rPr>
        <w:t>Ved indsættelse i arresthuset placeres de 15-17-årige efter en konkret vurdering på den afdeling, hvor hensynet til at beskytte den unge mod uheldig påvirkning fra medindsatte bedst tilgodeses.</w:t>
      </w:r>
    </w:p>
    <w:p w14:paraId="3DD5B198" w14:textId="515ABB6F" w:rsidR="00652ABF" w:rsidRPr="00383B8F" w:rsidRDefault="00652ABF" w:rsidP="00383B8F">
      <w:pPr>
        <w:pStyle w:val="stk2"/>
        <w:shd w:val="clear" w:color="auto" w:fill="FFFFFF" w:themeFill="background1"/>
        <w:spacing w:before="0" w:beforeAutospacing="0" w:after="0" w:afterAutospacing="0" w:line="300" w:lineRule="auto"/>
        <w:ind w:firstLine="240"/>
        <w:jc w:val="both"/>
        <w:rPr>
          <w:color w:val="212529"/>
        </w:rPr>
      </w:pPr>
      <w:r w:rsidRPr="00383B8F">
        <w:rPr>
          <w:rStyle w:val="stknr"/>
          <w:i/>
          <w:iCs/>
          <w:color w:val="212529"/>
        </w:rPr>
        <w:t>Stk. 2.</w:t>
      </w:r>
      <w:r w:rsidRPr="00383B8F">
        <w:rPr>
          <w:color w:val="212529"/>
        </w:rPr>
        <w:t> Der skal udfærdiges notat om valg af afdeling og om de overvejelser, der ligger til grund for valget.</w:t>
      </w:r>
    </w:p>
    <w:p w14:paraId="4A0AF5A0" w14:textId="77777777" w:rsidR="00652ABF" w:rsidRPr="00383B8F" w:rsidRDefault="00652ABF" w:rsidP="00383B8F">
      <w:pPr>
        <w:pStyle w:val="stk2"/>
        <w:shd w:val="clear" w:color="auto" w:fill="FFFFFF" w:themeFill="background1"/>
        <w:spacing w:before="0" w:beforeAutospacing="0" w:after="0" w:afterAutospacing="0" w:line="300" w:lineRule="auto"/>
        <w:ind w:firstLine="240"/>
        <w:jc w:val="both"/>
        <w:rPr>
          <w:color w:val="212529"/>
        </w:rPr>
      </w:pPr>
      <w:r w:rsidRPr="00383B8F">
        <w:rPr>
          <w:rStyle w:val="stknr"/>
          <w:i/>
          <w:iCs/>
          <w:color w:val="212529"/>
        </w:rPr>
        <w:t>Stk. 3.</w:t>
      </w:r>
      <w:r w:rsidRPr="00383B8F">
        <w:rPr>
          <w:color w:val="212529"/>
        </w:rPr>
        <w:t> Kriminalforsorgsområdet er forpligtet til at føre et særligt tilsyn med de 15-17-årige og herunder være opmærksom på, at de pågældende ikke udsættes for uheldig påvirkning fra medindsatte.</w:t>
      </w:r>
    </w:p>
    <w:p w14:paraId="217DDA10" w14:textId="77777777" w:rsidR="00652ABF" w:rsidRPr="00383B8F" w:rsidRDefault="00652ABF" w:rsidP="00383B8F">
      <w:pPr>
        <w:pStyle w:val="stk2"/>
        <w:shd w:val="clear" w:color="auto" w:fill="FFFFFF" w:themeFill="background1"/>
        <w:spacing w:before="0" w:beforeAutospacing="0" w:after="0" w:afterAutospacing="0" w:line="300" w:lineRule="auto"/>
        <w:ind w:firstLine="240"/>
        <w:jc w:val="both"/>
        <w:rPr>
          <w:color w:val="212529"/>
        </w:rPr>
      </w:pPr>
      <w:r w:rsidRPr="00383B8F">
        <w:rPr>
          <w:rStyle w:val="stknr"/>
          <w:i/>
          <w:iCs/>
          <w:color w:val="212529"/>
        </w:rPr>
        <w:t>Stk. 4.</w:t>
      </w:r>
      <w:r w:rsidRPr="00383B8F">
        <w:rPr>
          <w:color w:val="212529"/>
        </w:rPr>
        <w:t> Kriminalforsorgsområdet skal mindst hver 14. dag drøfte den indsattes forhold og vurdere, om der er grundlag for at foretage ændringer med hensyn til placering og gennemførelse af straffuldbyrdelsen i øvrigt.</w:t>
      </w:r>
    </w:p>
    <w:p w14:paraId="7423509B" w14:textId="3903A477" w:rsidR="00652ABF" w:rsidRPr="00383B8F" w:rsidRDefault="00652ABF" w:rsidP="00383B8F">
      <w:pPr>
        <w:pStyle w:val="paragraf"/>
        <w:shd w:val="clear" w:color="auto" w:fill="FFFFFF" w:themeFill="background1"/>
        <w:spacing w:before="200" w:beforeAutospacing="0" w:after="0" w:afterAutospacing="0" w:line="300" w:lineRule="auto"/>
        <w:ind w:firstLine="240"/>
        <w:jc w:val="both"/>
        <w:rPr>
          <w:color w:val="212529"/>
        </w:rPr>
      </w:pPr>
      <w:r w:rsidRPr="00383B8F">
        <w:rPr>
          <w:rStyle w:val="paragrafnr"/>
          <w:rFonts w:eastAsiaTheme="majorEastAsia"/>
          <w:b/>
          <w:bCs/>
          <w:color w:val="212529"/>
        </w:rPr>
        <w:t>§ </w:t>
      </w:r>
      <w:r w:rsidR="005F168A" w:rsidRPr="00383B8F">
        <w:rPr>
          <w:rStyle w:val="paragrafnr"/>
          <w:rFonts w:eastAsiaTheme="majorEastAsia"/>
          <w:b/>
          <w:bCs/>
          <w:color w:val="212529"/>
        </w:rPr>
        <w:t>5</w:t>
      </w:r>
      <w:r w:rsidRPr="00383B8F">
        <w:rPr>
          <w:rStyle w:val="paragrafnr"/>
          <w:rFonts w:eastAsiaTheme="majorEastAsia"/>
          <w:b/>
          <w:bCs/>
          <w:color w:val="212529"/>
        </w:rPr>
        <w:t>.</w:t>
      </w:r>
      <w:r w:rsidRPr="00383B8F">
        <w:rPr>
          <w:color w:val="212529"/>
        </w:rPr>
        <w:t> Hvis kriminalforsorgsområdet finder det formålstjenligt, at en 15-17-årig får tilladelse til frigang i videre omfang end efter reglerne i kapitel 10 i udgangsbekendtgørelsen, forelægges indstilling herom for Direktoratet for Kriminalforsorgen, jf. udgangsbekendtgørelsens § 10.</w:t>
      </w:r>
    </w:p>
    <w:p w14:paraId="09D83E60" w14:textId="07077330" w:rsidR="00652ABF" w:rsidRPr="00383B8F" w:rsidRDefault="00652ABF" w:rsidP="00383B8F">
      <w:pPr>
        <w:pStyle w:val="paragraf"/>
        <w:shd w:val="clear" w:color="auto" w:fill="FFFFFF" w:themeFill="background1"/>
        <w:spacing w:before="200" w:beforeAutospacing="0" w:after="0" w:afterAutospacing="0" w:line="300" w:lineRule="auto"/>
        <w:ind w:firstLine="240"/>
        <w:jc w:val="both"/>
        <w:rPr>
          <w:color w:val="212529"/>
        </w:rPr>
      </w:pPr>
      <w:r w:rsidRPr="00383B8F">
        <w:rPr>
          <w:rStyle w:val="paragrafnr"/>
          <w:rFonts w:eastAsiaTheme="majorEastAsia"/>
          <w:b/>
          <w:bCs/>
          <w:color w:val="212529"/>
        </w:rPr>
        <w:t>§ </w:t>
      </w:r>
      <w:r w:rsidR="0006341F" w:rsidRPr="00383B8F">
        <w:rPr>
          <w:rStyle w:val="paragrafnr"/>
          <w:rFonts w:eastAsiaTheme="majorEastAsia"/>
          <w:b/>
          <w:bCs/>
          <w:color w:val="212529"/>
        </w:rPr>
        <w:t>6</w:t>
      </w:r>
      <w:r w:rsidRPr="00383B8F">
        <w:rPr>
          <w:rStyle w:val="paragrafnr"/>
          <w:rFonts w:eastAsiaTheme="majorEastAsia"/>
          <w:b/>
          <w:bCs/>
          <w:color w:val="212529"/>
        </w:rPr>
        <w:t>.</w:t>
      </w:r>
      <w:r w:rsidRPr="00383B8F">
        <w:rPr>
          <w:color w:val="212529"/>
        </w:rPr>
        <w:t> Kriminalforsorgsområdet skal overveje, om indsatte, der var under 18 år på gerningstidspunktet, kan løslades på prøve efter straff</w:t>
      </w:r>
      <w:r w:rsidR="000F2C5D" w:rsidRPr="00383B8F">
        <w:rPr>
          <w:color w:val="212529"/>
        </w:rPr>
        <w:t>uldbyrdelses</w:t>
      </w:r>
      <w:r w:rsidRPr="00383B8F">
        <w:rPr>
          <w:color w:val="212529"/>
        </w:rPr>
        <w:t>lovens § </w:t>
      </w:r>
      <w:r w:rsidR="000F2C5D" w:rsidRPr="00383B8F">
        <w:rPr>
          <w:color w:val="212529"/>
        </w:rPr>
        <w:t>79 a</w:t>
      </w:r>
      <w:r w:rsidRPr="00383B8F">
        <w:rPr>
          <w:color w:val="212529"/>
        </w:rPr>
        <w:t>, stk. 2.</w:t>
      </w:r>
    </w:p>
    <w:p w14:paraId="47DDAA4A" w14:textId="77777777" w:rsidR="00652ABF" w:rsidRPr="00383B8F" w:rsidRDefault="00652ABF" w:rsidP="00383B8F">
      <w:pPr>
        <w:pStyle w:val="kapitel"/>
        <w:shd w:val="clear" w:color="auto" w:fill="FFFFFF" w:themeFill="background1"/>
        <w:spacing w:before="400" w:beforeAutospacing="0" w:afterAutospacing="0" w:line="300" w:lineRule="auto"/>
        <w:jc w:val="center"/>
        <w:rPr>
          <w:color w:val="212529"/>
        </w:rPr>
      </w:pPr>
      <w:r w:rsidRPr="00383B8F">
        <w:rPr>
          <w:color w:val="212529"/>
        </w:rPr>
        <w:t>Kapitel 3</w:t>
      </w:r>
    </w:p>
    <w:p w14:paraId="1DDAA251" w14:textId="77777777" w:rsidR="00652ABF" w:rsidRPr="00383B8F" w:rsidRDefault="00652ABF" w:rsidP="00383B8F">
      <w:pPr>
        <w:pStyle w:val="kapiteloverskrift2"/>
        <w:shd w:val="clear" w:color="auto" w:fill="FFFFFF" w:themeFill="background1"/>
        <w:spacing w:before="0" w:beforeAutospacing="0" w:afterAutospacing="0" w:line="300" w:lineRule="auto"/>
        <w:jc w:val="center"/>
        <w:rPr>
          <w:i/>
          <w:iCs/>
          <w:color w:val="212529"/>
        </w:rPr>
      </w:pPr>
      <w:r w:rsidRPr="00383B8F">
        <w:rPr>
          <w:i/>
          <w:iCs/>
          <w:color w:val="212529"/>
        </w:rPr>
        <w:t>Fælles bestemmelser</w:t>
      </w:r>
    </w:p>
    <w:p w14:paraId="6791B133" w14:textId="7259844B" w:rsidR="00652ABF" w:rsidRPr="00383B8F" w:rsidRDefault="00652ABF" w:rsidP="00383B8F">
      <w:pPr>
        <w:pStyle w:val="paragraf"/>
        <w:shd w:val="clear" w:color="auto" w:fill="FFFFFF" w:themeFill="background1"/>
        <w:spacing w:before="200" w:beforeAutospacing="0" w:after="0" w:afterAutospacing="0" w:line="300" w:lineRule="auto"/>
        <w:ind w:firstLine="240"/>
        <w:jc w:val="both"/>
        <w:rPr>
          <w:color w:val="212529"/>
        </w:rPr>
      </w:pPr>
      <w:r w:rsidRPr="00383B8F">
        <w:rPr>
          <w:rStyle w:val="paragrafnr"/>
          <w:rFonts w:eastAsiaTheme="majorEastAsia"/>
          <w:b/>
          <w:bCs/>
          <w:color w:val="212529"/>
        </w:rPr>
        <w:t>§ </w:t>
      </w:r>
      <w:r w:rsidR="0006341F" w:rsidRPr="00383B8F">
        <w:rPr>
          <w:rStyle w:val="paragrafnr"/>
          <w:rFonts w:eastAsiaTheme="majorEastAsia"/>
          <w:b/>
          <w:bCs/>
          <w:color w:val="212529"/>
        </w:rPr>
        <w:t>7</w:t>
      </w:r>
      <w:r w:rsidRPr="00383B8F">
        <w:rPr>
          <w:rStyle w:val="paragrafnr"/>
          <w:rFonts w:eastAsiaTheme="majorEastAsia"/>
          <w:b/>
          <w:bCs/>
          <w:color w:val="212529"/>
        </w:rPr>
        <w:t>.</w:t>
      </w:r>
      <w:r w:rsidRPr="00383B8F">
        <w:rPr>
          <w:color w:val="212529"/>
        </w:rPr>
        <w:t> </w:t>
      </w:r>
      <w:r w:rsidR="000E5AC4" w:rsidRPr="00383B8F">
        <w:rPr>
          <w:color w:val="212529"/>
        </w:rPr>
        <w:t xml:space="preserve">Når </w:t>
      </w:r>
      <w:r w:rsidRPr="00383B8F">
        <w:rPr>
          <w:color w:val="212529"/>
        </w:rPr>
        <w:t>kriminalforsorgsområde</w:t>
      </w:r>
      <w:r w:rsidR="000E5AC4" w:rsidRPr="00383B8F">
        <w:rPr>
          <w:color w:val="212529"/>
        </w:rPr>
        <w:t>t</w:t>
      </w:r>
      <w:r w:rsidRPr="00383B8F">
        <w:rPr>
          <w:color w:val="212529"/>
        </w:rPr>
        <w:t xml:space="preserve"> modtager en 15-17-årig varetægtsarrestant eller domfældt, skal </w:t>
      </w:r>
      <w:r w:rsidR="000E5AC4" w:rsidRPr="00383B8F">
        <w:rPr>
          <w:color w:val="212529"/>
        </w:rPr>
        <w:t xml:space="preserve">der </w:t>
      </w:r>
      <w:r w:rsidRPr="00383B8F">
        <w:rPr>
          <w:color w:val="212529"/>
        </w:rPr>
        <w:t>snarest muligt med udgangspunkt i den unges motivation og samlede forudsætninger søge</w:t>
      </w:r>
      <w:r w:rsidR="00305EF9" w:rsidRPr="00383B8F">
        <w:rPr>
          <w:color w:val="212529"/>
        </w:rPr>
        <w:t>s</w:t>
      </w:r>
      <w:r w:rsidRPr="00383B8F">
        <w:rPr>
          <w:color w:val="212529"/>
        </w:rPr>
        <w:t xml:space="preserve"> etablere</w:t>
      </w:r>
      <w:r w:rsidR="00305EF9" w:rsidRPr="00383B8F">
        <w:rPr>
          <w:color w:val="212529"/>
        </w:rPr>
        <w:t>t</w:t>
      </w:r>
      <w:r w:rsidRPr="00383B8F">
        <w:rPr>
          <w:color w:val="212529"/>
        </w:rPr>
        <w:t xml:space="preserve"> et særligt behandlingsprogram for eksempel i form af undervisnings- eller aktiveringstilbud for den pågældende.</w:t>
      </w:r>
    </w:p>
    <w:p w14:paraId="5B47DF12" w14:textId="77777777" w:rsidR="00652ABF" w:rsidRPr="00383B8F" w:rsidRDefault="00652ABF" w:rsidP="00383B8F">
      <w:pPr>
        <w:pStyle w:val="stk2"/>
        <w:shd w:val="clear" w:color="auto" w:fill="FFFFFF" w:themeFill="background1"/>
        <w:spacing w:before="0" w:beforeAutospacing="0" w:after="0" w:afterAutospacing="0" w:line="300" w:lineRule="auto"/>
        <w:ind w:firstLine="240"/>
        <w:jc w:val="both"/>
        <w:rPr>
          <w:color w:val="212529"/>
        </w:rPr>
      </w:pPr>
      <w:r w:rsidRPr="00383B8F">
        <w:rPr>
          <w:rStyle w:val="stknr"/>
          <w:i/>
          <w:iCs/>
          <w:color w:val="212529"/>
        </w:rPr>
        <w:t>Stk. 2.</w:t>
      </w:r>
      <w:r w:rsidRPr="00383B8F">
        <w:rPr>
          <w:color w:val="212529"/>
        </w:rPr>
        <w:t> Ansøgning om dækning af eventuelle merudgifter til gennemførelse af undervisnings- og behandlingsprogrammer indsendes til Direktoratet for Kriminalforsorgen.</w:t>
      </w:r>
    </w:p>
    <w:p w14:paraId="1F5609C4" w14:textId="4EECE7D4" w:rsidR="00652ABF" w:rsidRPr="00383B8F" w:rsidRDefault="00652ABF" w:rsidP="00383B8F">
      <w:pPr>
        <w:pStyle w:val="paragraf"/>
        <w:shd w:val="clear" w:color="auto" w:fill="FFFFFF" w:themeFill="background1"/>
        <w:spacing w:before="200" w:beforeAutospacing="0" w:after="0" w:afterAutospacing="0" w:line="300" w:lineRule="auto"/>
        <w:ind w:firstLine="240"/>
        <w:jc w:val="both"/>
        <w:rPr>
          <w:color w:val="212529"/>
        </w:rPr>
      </w:pPr>
      <w:r w:rsidRPr="00383B8F">
        <w:rPr>
          <w:rStyle w:val="paragrafnr"/>
          <w:rFonts w:eastAsiaTheme="majorEastAsia"/>
          <w:b/>
          <w:bCs/>
          <w:color w:val="212529"/>
        </w:rPr>
        <w:t>§ </w:t>
      </w:r>
      <w:r w:rsidR="0006341F" w:rsidRPr="00383B8F">
        <w:rPr>
          <w:rStyle w:val="paragrafnr"/>
          <w:rFonts w:eastAsiaTheme="majorEastAsia"/>
          <w:b/>
          <w:bCs/>
          <w:color w:val="212529"/>
        </w:rPr>
        <w:t>8</w:t>
      </w:r>
      <w:r w:rsidRPr="00383B8F">
        <w:rPr>
          <w:rStyle w:val="paragrafnr"/>
          <w:rFonts w:eastAsiaTheme="majorEastAsia"/>
          <w:b/>
          <w:bCs/>
          <w:color w:val="212529"/>
        </w:rPr>
        <w:t>.</w:t>
      </w:r>
      <w:r w:rsidRPr="00383B8F">
        <w:rPr>
          <w:color w:val="212529"/>
        </w:rPr>
        <w:t> 15-17-årige skal have adgang til fysisk udfoldelse eller træning mindst 2 timer om dagen, hvoraf mindst 1 time skal være i fri luft, medmindre dette vil være uforeneligt med varetagelsen af sikkerhedsmæssige hensyn, eller den indsatte er anbragt i sikringscelle i medfør af § 66 i straffuldbyrdelsesloven.</w:t>
      </w:r>
    </w:p>
    <w:p w14:paraId="111EFF6D" w14:textId="0EDB8986" w:rsidR="00652ABF" w:rsidRPr="00383B8F" w:rsidRDefault="00652ABF" w:rsidP="00383B8F">
      <w:pPr>
        <w:pStyle w:val="paragraf"/>
        <w:shd w:val="clear" w:color="auto" w:fill="FFFFFF" w:themeFill="background1"/>
        <w:spacing w:before="200" w:beforeAutospacing="0" w:after="0" w:afterAutospacing="0" w:line="300" w:lineRule="auto"/>
        <w:ind w:firstLine="240"/>
        <w:jc w:val="both"/>
        <w:rPr>
          <w:color w:val="212529"/>
        </w:rPr>
      </w:pPr>
      <w:r w:rsidRPr="00383B8F">
        <w:rPr>
          <w:rStyle w:val="paragrafnr"/>
          <w:rFonts w:eastAsiaTheme="majorEastAsia"/>
          <w:b/>
          <w:bCs/>
          <w:color w:val="212529"/>
        </w:rPr>
        <w:t>§ </w:t>
      </w:r>
      <w:r w:rsidR="0006341F" w:rsidRPr="00383B8F">
        <w:rPr>
          <w:rStyle w:val="paragrafnr"/>
          <w:rFonts w:eastAsiaTheme="majorEastAsia"/>
          <w:b/>
          <w:bCs/>
          <w:color w:val="212529"/>
        </w:rPr>
        <w:t>9</w:t>
      </w:r>
      <w:r w:rsidRPr="00383B8F">
        <w:rPr>
          <w:rStyle w:val="paragrafnr"/>
          <w:rFonts w:eastAsiaTheme="majorEastAsia"/>
          <w:b/>
          <w:bCs/>
          <w:color w:val="212529"/>
        </w:rPr>
        <w:t>.</w:t>
      </w:r>
      <w:r w:rsidRPr="00383B8F">
        <w:rPr>
          <w:color w:val="212529"/>
        </w:rPr>
        <w:t> Sager i henhold til §</w:t>
      </w:r>
      <w:r w:rsidR="0006341F" w:rsidRPr="00383B8F">
        <w:rPr>
          <w:color w:val="212529"/>
        </w:rPr>
        <w:t xml:space="preserve"> 3</w:t>
      </w:r>
      <w:r w:rsidR="00AA263A" w:rsidRPr="00383B8F">
        <w:rPr>
          <w:color w:val="212529"/>
        </w:rPr>
        <w:t>,</w:t>
      </w:r>
      <w:r w:rsidRPr="00383B8F">
        <w:rPr>
          <w:color w:val="212529"/>
        </w:rPr>
        <w:t xml:space="preserve"> skal fremmes mest muligt.</w:t>
      </w:r>
    </w:p>
    <w:p w14:paraId="6948627A" w14:textId="709E0053" w:rsidR="00652ABF" w:rsidRPr="00383B8F" w:rsidRDefault="00652ABF" w:rsidP="00383B8F">
      <w:pPr>
        <w:pStyle w:val="kapitel"/>
        <w:shd w:val="clear" w:color="auto" w:fill="FFFFFF" w:themeFill="background1"/>
        <w:spacing w:before="400" w:beforeAutospacing="0" w:afterAutospacing="0" w:line="300" w:lineRule="auto"/>
        <w:jc w:val="center"/>
        <w:rPr>
          <w:color w:val="212529"/>
        </w:rPr>
      </w:pPr>
      <w:r w:rsidRPr="00383B8F">
        <w:rPr>
          <w:color w:val="212529"/>
        </w:rPr>
        <w:lastRenderedPageBreak/>
        <w:t xml:space="preserve">Kapitel </w:t>
      </w:r>
      <w:r w:rsidR="00AA263A" w:rsidRPr="00383B8F">
        <w:rPr>
          <w:color w:val="212529"/>
        </w:rPr>
        <w:t>4</w:t>
      </w:r>
    </w:p>
    <w:p w14:paraId="18F6C8E6" w14:textId="77777777" w:rsidR="00652ABF" w:rsidRPr="00383B8F" w:rsidRDefault="00652ABF" w:rsidP="00383B8F">
      <w:pPr>
        <w:pStyle w:val="kapiteloverskrift2"/>
        <w:shd w:val="clear" w:color="auto" w:fill="FFFFFF" w:themeFill="background1"/>
        <w:spacing w:before="0" w:beforeAutospacing="0" w:afterAutospacing="0" w:line="300" w:lineRule="auto"/>
        <w:jc w:val="center"/>
        <w:rPr>
          <w:i/>
          <w:iCs/>
          <w:color w:val="212529"/>
        </w:rPr>
      </w:pPr>
      <w:r w:rsidRPr="00383B8F">
        <w:rPr>
          <w:i/>
          <w:iCs/>
          <w:color w:val="212529"/>
        </w:rPr>
        <w:t>Ikrafttræden</w:t>
      </w:r>
    </w:p>
    <w:p w14:paraId="4E85EC95" w14:textId="78E10102" w:rsidR="00652ABF" w:rsidRPr="00383B8F" w:rsidRDefault="00652ABF" w:rsidP="00383B8F">
      <w:pPr>
        <w:pStyle w:val="paragraf"/>
        <w:shd w:val="clear" w:color="auto" w:fill="FFFFFF" w:themeFill="background1"/>
        <w:spacing w:before="200" w:beforeAutospacing="0" w:after="0" w:afterAutospacing="0" w:line="300" w:lineRule="auto"/>
        <w:ind w:firstLine="238"/>
        <w:jc w:val="both"/>
        <w:rPr>
          <w:color w:val="212529"/>
        </w:rPr>
      </w:pPr>
      <w:r w:rsidRPr="00383B8F">
        <w:rPr>
          <w:rStyle w:val="paragrafnr"/>
          <w:rFonts w:eastAsiaTheme="majorEastAsia"/>
          <w:b/>
          <w:bCs/>
          <w:color w:val="212529"/>
        </w:rPr>
        <w:t>§ 1</w:t>
      </w:r>
      <w:r w:rsidR="000E5AC4" w:rsidRPr="00383B8F">
        <w:rPr>
          <w:rStyle w:val="paragrafnr"/>
          <w:rFonts w:eastAsiaTheme="majorEastAsia"/>
          <w:b/>
          <w:bCs/>
          <w:color w:val="212529"/>
        </w:rPr>
        <w:t>0</w:t>
      </w:r>
      <w:r w:rsidRPr="00383B8F">
        <w:rPr>
          <w:rStyle w:val="paragrafnr"/>
          <w:rFonts w:eastAsiaTheme="majorEastAsia"/>
          <w:b/>
          <w:bCs/>
          <w:color w:val="212529"/>
        </w:rPr>
        <w:t>.</w:t>
      </w:r>
      <w:r w:rsidRPr="00383B8F">
        <w:rPr>
          <w:color w:val="212529"/>
        </w:rPr>
        <w:t> Bekendtgørelsen træder i kraft</w:t>
      </w:r>
      <w:r w:rsidR="003D73B8" w:rsidRPr="00383B8F">
        <w:rPr>
          <w:color w:val="212529"/>
        </w:rPr>
        <w:t xml:space="preserve"> den</w:t>
      </w:r>
      <w:r w:rsidRPr="00383B8F">
        <w:rPr>
          <w:color w:val="212529"/>
        </w:rPr>
        <w:t xml:space="preserve"> </w:t>
      </w:r>
      <w:r w:rsidR="00C942C9" w:rsidRPr="00383B8F">
        <w:rPr>
          <w:color w:val="212529"/>
        </w:rPr>
        <w:t>1. juli 2023.</w:t>
      </w:r>
    </w:p>
    <w:p w14:paraId="02D1DF7B" w14:textId="145BE2E6" w:rsidR="00652ABF" w:rsidRPr="00383B8F" w:rsidRDefault="00652ABF" w:rsidP="00383B8F">
      <w:pPr>
        <w:pStyle w:val="stk2"/>
        <w:shd w:val="clear" w:color="auto" w:fill="FFFFFF" w:themeFill="background1"/>
        <w:spacing w:before="0" w:beforeAutospacing="0" w:after="0" w:afterAutospacing="0" w:line="300" w:lineRule="auto"/>
        <w:ind w:firstLine="240"/>
        <w:rPr>
          <w:color w:val="212529"/>
        </w:rPr>
      </w:pPr>
    </w:p>
    <w:p w14:paraId="487732DF" w14:textId="17D61D06" w:rsidR="00166913" w:rsidRPr="00383B8F" w:rsidRDefault="00652ABF" w:rsidP="00383B8F">
      <w:pPr>
        <w:pStyle w:val="givet"/>
        <w:shd w:val="clear" w:color="auto" w:fill="FFFFFF" w:themeFill="background1"/>
        <w:spacing w:before="120" w:beforeAutospacing="0" w:after="0" w:afterAutospacing="0" w:line="300" w:lineRule="auto"/>
        <w:jc w:val="center"/>
        <w:rPr>
          <w:i/>
          <w:iCs/>
          <w:color w:val="212529"/>
        </w:rPr>
      </w:pPr>
      <w:r w:rsidRPr="00383B8F">
        <w:rPr>
          <w:i/>
          <w:iCs/>
          <w:color w:val="212529"/>
        </w:rPr>
        <w:t>Justitsministeriet, den</w:t>
      </w:r>
    </w:p>
    <w:p w14:paraId="0CBCC810" w14:textId="62E620A8" w:rsidR="00D562B5" w:rsidRPr="00383B8F" w:rsidRDefault="0006341F" w:rsidP="00383B8F">
      <w:pPr>
        <w:shd w:val="clear" w:color="auto" w:fill="FFFFFF" w:themeFill="background1"/>
        <w:spacing w:after="160" w:line="300" w:lineRule="auto"/>
        <w:rPr>
          <w:rFonts w:ascii="Times New Roman" w:hAnsi="Times New Roman" w:cs="Times New Roman"/>
          <w:sz w:val="24"/>
          <w:szCs w:val="24"/>
        </w:rPr>
      </w:pPr>
      <w:r w:rsidRPr="00383B8F" w:rsidDel="0006341F">
        <w:rPr>
          <w:rFonts w:ascii="Times New Roman" w:hAnsi="Times New Roman" w:cs="Times New Roman"/>
          <w:sz w:val="24"/>
          <w:szCs w:val="24"/>
        </w:rPr>
        <w:t xml:space="preserve"> </w:t>
      </w:r>
    </w:p>
    <w:sectPr w:rsidR="00D562B5" w:rsidRPr="00383B8F" w:rsidSect="00652ABF">
      <w:pgSz w:w="11906" w:h="16838"/>
      <w:pgMar w:top="1814" w:right="1417" w:bottom="164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7F83781"/>
    <w:multiLevelType w:val="hybridMultilevel"/>
    <w:tmpl w:val="7604F726"/>
    <w:lvl w:ilvl="0" w:tplc="7AACA278">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20D3F3F"/>
    <w:multiLevelType w:val="hybridMultilevel"/>
    <w:tmpl w:val="380EE628"/>
    <w:lvl w:ilvl="0" w:tplc="35D4759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929C5E">
      <w:start w:val="1"/>
      <w:numFmt w:val="lowerLetter"/>
      <w:lvlText w:val="%2"/>
      <w:lvlJc w:val="left"/>
      <w:pPr>
        <w:ind w:left="1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AA9B2">
      <w:start w:val="1"/>
      <w:numFmt w:val="lowerRoman"/>
      <w:lvlText w:val="%3"/>
      <w:lvlJc w:val="left"/>
      <w:pPr>
        <w:ind w:left="2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C2AB6">
      <w:start w:val="1"/>
      <w:numFmt w:val="decimal"/>
      <w:lvlText w:val="%4"/>
      <w:lvlJc w:val="left"/>
      <w:pPr>
        <w:ind w:left="2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3E0134">
      <w:start w:val="1"/>
      <w:numFmt w:val="lowerLetter"/>
      <w:lvlText w:val="%5"/>
      <w:lvlJc w:val="left"/>
      <w:pPr>
        <w:ind w:left="3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4E36A">
      <w:start w:val="1"/>
      <w:numFmt w:val="lowerRoman"/>
      <w:lvlText w:val="%6"/>
      <w:lvlJc w:val="left"/>
      <w:pPr>
        <w:ind w:left="4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E1B84">
      <w:start w:val="1"/>
      <w:numFmt w:val="decimal"/>
      <w:lvlText w:val="%7"/>
      <w:lvlJc w:val="left"/>
      <w:pPr>
        <w:ind w:left="5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12C0A6">
      <w:start w:val="1"/>
      <w:numFmt w:val="lowerLetter"/>
      <w:lvlText w:val="%8"/>
      <w:lvlJc w:val="left"/>
      <w:pPr>
        <w:ind w:left="5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82622">
      <w:start w:val="1"/>
      <w:numFmt w:val="lowerRoman"/>
      <w:lvlText w:val="%9"/>
      <w:lvlJc w:val="left"/>
      <w:pPr>
        <w:ind w:left="6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54F276E"/>
    <w:multiLevelType w:val="hybridMultilevel"/>
    <w:tmpl w:val="68E459DE"/>
    <w:lvl w:ilvl="0" w:tplc="B7D279F0">
      <w:start w:val="1"/>
      <w:numFmt w:val="decimal"/>
      <w:lvlText w:val="%1)"/>
      <w:lvlJc w:val="left"/>
      <w:pPr>
        <w:ind w:left="720" w:hanging="363"/>
      </w:pPr>
      <w:rPr>
        <w:rFonts w:hint="default"/>
      </w:r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12"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3" w15:restartNumberingAfterBreak="0">
    <w:nsid w:val="77153816"/>
    <w:multiLevelType w:val="hybridMultilevel"/>
    <w:tmpl w:val="928CB20C"/>
    <w:lvl w:ilvl="0" w:tplc="49C0CB4A">
      <w:start w:val="1"/>
      <w:numFmt w:val="decimal"/>
      <w:lvlText w:val="%1)"/>
      <w:lvlJc w:val="left"/>
      <w:pPr>
        <w:ind w:left="720" w:hanging="363"/>
      </w:pPr>
      <w:rPr>
        <w:rFonts w:hint="default"/>
      </w:r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14" w15:restartNumberingAfterBreak="0">
    <w:nsid w:val="78BE6785"/>
    <w:multiLevelType w:val="hybridMultilevel"/>
    <w:tmpl w:val="D9341DE8"/>
    <w:lvl w:ilvl="0" w:tplc="116E24D2">
      <w:start w:val="1"/>
      <w:numFmt w:val="decimal"/>
      <w:lvlText w:val="%1)"/>
      <w:lvlJc w:val="left"/>
      <w:pPr>
        <w:ind w:left="720" w:hanging="360"/>
      </w:pPr>
      <w:rPr>
        <w:rFonts w:ascii="Times New Roman" w:hAnsi="Times New Roman" w:cs="Times New Roman"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6"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9"/>
  </w:num>
  <w:num w:numId="17">
    <w:abstractNumId w:val="11"/>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ABF"/>
    <w:rsid w:val="0006341F"/>
    <w:rsid w:val="000761A9"/>
    <w:rsid w:val="00076DC8"/>
    <w:rsid w:val="000B7DEE"/>
    <w:rsid w:val="000D6CAD"/>
    <w:rsid w:val="000E5AC4"/>
    <w:rsid w:val="000F2C5D"/>
    <w:rsid w:val="0012570A"/>
    <w:rsid w:val="00143615"/>
    <w:rsid w:val="00166913"/>
    <w:rsid w:val="0018630B"/>
    <w:rsid w:val="001A5C6A"/>
    <w:rsid w:val="002E4166"/>
    <w:rsid w:val="002F2A88"/>
    <w:rsid w:val="00305EF9"/>
    <w:rsid w:val="0035384C"/>
    <w:rsid w:val="00380AF6"/>
    <w:rsid w:val="00383B8F"/>
    <w:rsid w:val="003D73B8"/>
    <w:rsid w:val="003E2BA8"/>
    <w:rsid w:val="0048273E"/>
    <w:rsid w:val="00493A0C"/>
    <w:rsid w:val="004A04CC"/>
    <w:rsid w:val="004B5764"/>
    <w:rsid w:val="004D1326"/>
    <w:rsid w:val="005034AC"/>
    <w:rsid w:val="005203D5"/>
    <w:rsid w:val="00552874"/>
    <w:rsid w:val="005832C7"/>
    <w:rsid w:val="005F168A"/>
    <w:rsid w:val="00616CD3"/>
    <w:rsid w:val="00647678"/>
    <w:rsid w:val="00652ABF"/>
    <w:rsid w:val="0065337B"/>
    <w:rsid w:val="00662AF4"/>
    <w:rsid w:val="006A3912"/>
    <w:rsid w:val="006E1AB5"/>
    <w:rsid w:val="00703CCB"/>
    <w:rsid w:val="007231CB"/>
    <w:rsid w:val="00730D08"/>
    <w:rsid w:val="00736285"/>
    <w:rsid w:val="00756B8D"/>
    <w:rsid w:val="00757F32"/>
    <w:rsid w:val="007D3DCA"/>
    <w:rsid w:val="00833DF2"/>
    <w:rsid w:val="008478FC"/>
    <w:rsid w:val="008962FA"/>
    <w:rsid w:val="008A063A"/>
    <w:rsid w:val="008B7C14"/>
    <w:rsid w:val="008F4270"/>
    <w:rsid w:val="009132F5"/>
    <w:rsid w:val="00947B29"/>
    <w:rsid w:val="00965069"/>
    <w:rsid w:val="00984B19"/>
    <w:rsid w:val="009F06F0"/>
    <w:rsid w:val="009F2A92"/>
    <w:rsid w:val="00A867A0"/>
    <w:rsid w:val="00A87350"/>
    <w:rsid w:val="00A9078F"/>
    <w:rsid w:val="00A930B7"/>
    <w:rsid w:val="00AA263A"/>
    <w:rsid w:val="00B320CE"/>
    <w:rsid w:val="00B346A5"/>
    <w:rsid w:val="00BA157B"/>
    <w:rsid w:val="00BE0EE3"/>
    <w:rsid w:val="00BF039D"/>
    <w:rsid w:val="00C942C9"/>
    <w:rsid w:val="00D51293"/>
    <w:rsid w:val="00D5512D"/>
    <w:rsid w:val="00D562B5"/>
    <w:rsid w:val="00D70C87"/>
    <w:rsid w:val="00DF017D"/>
    <w:rsid w:val="00E0599E"/>
    <w:rsid w:val="00E2341C"/>
    <w:rsid w:val="00E26B7D"/>
    <w:rsid w:val="00E27799"/>
    <w:rsid w:val="00EA69BB"/>
    <w:rsid w:val="00EC7ED6"/>
    <w:rsid w:val="00ED784A"/>
    <w:rsid w:val="00F31B7C"/>
    <w:rsid w:val="00F62FFD"/>
    <w:rsid w:val="00F74871"/>
    <w:rsid w:val="00F932BB"/>
    <w:rsid w:val="00FD73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D0C9"/>
  <w15:chartTrackingRefBased/>
  <w15:docId w15:val="{38F61245-764B-423D-ACD1-A3C6580B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ABF"/>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652ABF"/>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652ABF"/>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52ABF"/>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652ABF"/>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652ABF"/>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652ABF"/>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652ABF"/>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652ABF"/>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652ABF"/>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652ABF"/>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652ABF"/>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652ABF"/>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652ABF"/>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652ABF"/>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652ABF"/>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652ABF"/>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652ABF"/>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652ABF"/>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652ABF"/>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652ABF"/>
    <w:rPr>
      <w:rFonts w:ascii="Trebuchet MS" w:hAnsi="Trebuchet MS"/>
      <w:sz w:val="16"/>
      <w:szCs w:val="20"/>
    </w:rPr>
  </w:style>
  <w:style w:type="paragraph" w:styleId="Sidefod">
    <w:name w:val="footer"/>
    <w:basedOn w:val="Normal"/>
    <w:link w:val="SidefodTegn"/>
    <w:uiPriority w:val="21"/>
    <w:rsid w:val="00652ABF"/>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652ABF"/>
    <w:rPr>
      <w:rFonts w:ascii="Trebuchet MS" w:hAnsi="Trebuchet MS"/>
      <w:sz w:val="14"/>
      <w:szCs w:val="20"/>
    </w:rPr>
  </w:style>
  <w:style w:type="paragraph" w:styleId="Titel">
    <w:name w:val="Title"/>
    <w:basedOn w:val="Normal"/>
    <w:next w:val="Normal"/>
    <w:link w:val="TitelTegn"/>
    <w:uiPriority w:val="19"/>
    <w:semiHidden/>
    <w:rsid w:val="00652AB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652ABF"/>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652AB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652ABF"/>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652ABF"/>
    <w:rPr>
      <w:i/>
      <w:iCs/>
      <w:color w:val="808080" w:themeColor="text1" w:themeTint="7F"/>
    </w:rPr>
  </w:style>
  <w:style w:type="character" w:styleId="Kraftigfremhvning">
    <w:name w:val="Intense Emphasis"/>
    <w:basedOn w:val="Standardskrifttypeiafsnit"/>
    <w:uiPriority w:val="19"/>
    <w:semiHidden/>
    <w:rsid w:val="00652ABF"/>
    <w:rPr>
      <w:b/>
      <w:bCs/>
      <w:i/>
      <w:iCs/>
      <w:color w:val="auto"/>
    </w:rPr>
  </w:style>
  <w:style w:type="character" w:styleId="Strk">
    <w:name w:val="Strong"/>
    <w:basedOn w:val="Standardskrifttypeiafsnit"/>
    <w:uiPriority w:val="19"/>
    <w:semiHidden/>
    <w:rsid w:val="00652ABF"/>
    <w:rPr>
      <w:b/>
      <w:bCs/>
    </w:rPr>
  </w:style>
  <w:style w:type="paragraph" w:styleId="Strktcitat">
    <w:name w:val="Intense Quote"/>
    <w:basedOn w:val="Normal"/>
    <w:next w:val="Normal"/>
    <w:link w:val="StrktcitatTegn"/>
    <w:uiPriority w:val="19"/>
    <w:semiHidden/>
    <w:rsid w:val="00652ABF"/>
    <w:pPr>
      <w:spacing w:before="260" w:after="260"/>
      <w:ind w:left="851" w:right="851"/>
    </w:pPr>
    <w:rPr>
      <w:b/>
      <w:bCs/>
      <w:i/>
      <w:iCs/>
    </w:rPr>
  </w:style>
  <w:style w:type="character" w:customStyle="1" w:styleId="StrktcitatTegn">
    <w:name w:val="Stærkt citat Tegn"/>
    <w:basedOn w:val="Standardskrifttypeiafsnit"/>
    <w:link w:val="Strktcitat"/>
    <w:uiPriority w:val="19"/>
    <w:rsid w:val="00652ABF"/>
    <w:rPr>
      <w:rFonts w:ascii="Trebuchet MS" w:hAnsi="Trebuchet MS"/>
      <w:b/>
      <w:bCs/>
      <w:i/>
      <w:iCs/>
      <w:sz w:val="20"/>
      <w:szCs w:val="20"/>
    </w:rPr>
  </w:style>
  <w:style w:type="character" w:styleId="Svaghenvisning">
    <w:name w:val="Subtle Reference"/>
    <w:basedOn w:val="Standardskrifttypeiafsnit"/>
    <w:uiPriority w:val="99"/>
    <w:semiHidden/>
    <w:qFormat/>
    <w:rsid w:val="00652ABF"/>
    <w:rPr>
      <w:caps w:val="0"/>
      <w:smallCaps w:val="0"/>
      <w:color w:val="auto"/>
      <w:u w:val="single"/>
    </w:rPr>
  </w:style>
  <w:style w:type="character" w:styleId="Kraftighenvisning">
    <w:name w:val="Intense Reference"/>
    <w:basedOn w:val="Standardskrifttypeiafsnit"/>
    <w:uiPriority w:val="99"/>
    <w:semiHidden/>
    <w:qFormat/>
    <w:rsid w:val="00652ABF"/>
    <w:rPr>
      <w:b/>
      <w:bCs/>
      <w:caps w:val="0"/>
      <w:smallCaps w:val="0"/>
      <w:color w:val="auto"/>
      <w:spacing w:val="5"/>
      <w:u w:val="single"/>
    </w:rPr>
  </w:style>
  <w:style w:type="paragraph" w:styleId="Billedtekst">
    <w:name w:val="caption"/>
    <w:basedOn w:val="Normal"/>
    <w:next w:val="Normal"/>
    <w:uiPriority w:val="3"/>
    <w:semiHidden/>
    <w:rsid w:val="00652ABF"/>
    <w:rPr>
      <w:b/>
      <w:bCs/>
      <w:sz w:val="16"/>
    </w:rPr>
  </w:style>
  <w:style w:type="paragraph" w:styleId="Indholdsfortegnelse1">
    <w:name w:val="toc 1"/>
    <w:basedOn w:val="Normal"/>
    <w:next w:val="Normal"/>
    <w:uiPriority w:val="9"/>
    <w:semiHidden/>
    <w:rsid w:val="00652ABF"/>
    <w:pPr>
      <w:ind w:right="567"/>
    </w:pPr>
    <w:rPr>
      <w:b/>
    </w:rPr>
  </w:style>
  <w:style w:type="paragraph" w:styleId="Indholdsfortegnelse2">
    <w:name w:val="toc 2"/>
    <w:basedOn w:val="Normal"/>
    <w:next w:val="Normal"/>
    <w:uiPriority w:val="9"/>
    <w:semiHidden/>
    <w:rsid w:val="00652ABF"/>
    <w:pPr>
      <w:ind w:right="567"/>
    </w:pPr>
  </w:style>
  <w:style w:type="paragraph" w:styleId="Indholdsfortegnelse3">
    <w:name w:val="toc 3"/>
    <w:basedOn w:val="Normal"/>
    <w:next w:val="Normal"/>
    <w:uiPriority w:val="9"/>
    <w:semiHidden/>
    <w:rsid w:val="00652ABF"/>
    <w:pPr>
      <w:ind w:right="567"/>
    </w:pPr>
  </w:style>
  <w:style w:type="paragraph" w:styleId="Indholdsfortegnelse4">
    <w:name w:val="toc 4"/>
    <w:basedOn w:val="Normal"/>
    <w:next w:val="Normal"/>
    <w:uiPriority w:val="9"/>
    <w:semiHidden/>
    <w:rsid w:val="00652ABF"/>
    <w:pPr>
      <w:ind w:right="567"/>
    </w:pPr>
  </w:style>
  <w:style w:type="paragraph" w:styleId="Indholdsfortegnelse5">
    <w:name w:val="toc 5"/>
    <w:basedOn w:val="Normal"/>
    <w:next w:val="Normal"/>
    <w:uiPriority w:val="9"/>
    <w:semiHidden/>
    <w:rsid w:val="00652ABF"/>
    <w:pPr>
      <w:ind w:right="567"/>
    </w:pPr>
  </w:style>
  <w:style w:type="paragraph" w:styleId="Indholdsfortegnelse6">
    <w:name w:val="toc 6"/>
    <w:basedOn w:val="Normal"/>
    <w:next w:val="Normal"/>
    <w:uiPriority w:val="9"/>
    <w:semiHidden/>
    <w:rsid w:val="00652ABF"/>
    <w:pPr>
      <w:ind w:right="567"/>
    </w:pPr>
  </w:style>
  <w:style w:type="paragraph" w:styleId="Indholdsfortegnelse7">
    <w:name w:val="toc 7"/>
    <w:basedOn w:val="Normal"/>
    <w:next w:val="Normal"/>
    <w:uiPriority w:val="9"/>
    <w:semiHidden/>
    <w:rsid w:val="00652ABF"/>
    <w:pPr>
      <w:ind w:right="567"/>
    </w:pPr>
  </w:style>
  <w:style w:type="paragraph" w:styleId="Indholdsfortegnelse8">
    <w:name w:val="toc 8"/>
    <w:basedOn w:val="Normal"/>
    <w:next w:val="Normal"/>
    <w:uiPriority w:val="9"/>
    <w:semiHidden/>
    <w:rsid w:val="00652ABF"/>
    <w:pPr>
      <w:ind w:right="567"/>
    </w:pPr>
  </w:style>
  <w:style w:type="paragraph" w:styleId="Indholdsfortegnelse9">
    <w:name w:val="toc 9"/>
    <w:basedOn w:val="Normal"/>
    <w:next w:val="Normal"/>
    <w:uiPriority w:val="9"/>
    <w:semiHidden/>
    <w:rsid w:val="00652ABF"/>
    <w:pPr>
      <w:ind w:right="567"/>
    </w:pPr>
  </w:style>
  <w:style w:type="paragraph" w:styleId="Overskrift">
    <w:name w:val="TOC Heading"/>
    <w:basedOn w:val="Normal"/>
    <w:next w:val="Normal"/>
    <w:uiPriority w:val="9"/>
    <w:semiHidden/>
    <w:rsid w:val="00652ABF"/>
    <w:pPr>
      <w:spacing w:after="520" w:line="360" w:lineRule="atLeast"/>
    </w:pPr>
    <w:rPr>
      <w:sz w:val="28"/>
    </w:rPr>
  </w:style>
  <w:style w:type="paragraph" w:styleId="Bloktekst">
    <w:name w:val="Block Text"/>
    <w:basedOn w:val="Normal"/>
    <w:uiPriority w:val="99"/>
    <w:semiHidden/>
    <w:rsid w:val="00652AB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652ABF"/>
    <w:pPr>
      <w:spacing w:after="120"/>
      <w:ind w:left="85" w:hanging="85"/>
    </w:pPr>
    <w:rPr>
      <w:sz w:val="16"/>
    </w:rPr>
  </w:style>
  <w:style w:type="character" w:customStyle="1" w:styleId="SlutnotetekstTegn">
    <w:name w:val="Slutnotetekst Tegn"/>
    <w:basedOn w:val="Standardskrifttypeiafsnit"/>
    <w:link w:val="Slutnotetekst"/>
    <w:uiPriority w:val="21"/>
    <w:semiHidden/>
    <w:rsid w:val="00652ABF"/>
    <w:rPr>
      <w:rFonts w:ascii="Trebuchet MS" w:hAnsi="Trebuchet MS"/>
      <w:sz w:val="16"/>
      <w:szCs w:val="20"/>
    </w:rPr>
  </w:style>
  <w:style w:type="character" w:styleId="Slutnotehenvisning">
    <w:name w:val="endnote reference"/>
    <w:basedOn w:val="Standardskrifttypeiafsnit"/>
    <w:uiPriority w:val="21"/>
    <w:semiHidden/>
    <w:rsid w:val="00652ABF"/>
    <w:rPr>
      <w:vertAlign w:val="superscript"/>
    </w:rPr>
  </w:style>
  <w:style w:type="paragraph" w:styleId="Fodnotetekst">
    <w:name w:val="footnote text"/>
    <w:basedOn w:val="Normal"/>
    <w:link w:val="FodnotetekstTegn"/>
    <w:uiPriority w:val="21"/>
    <w:rsid w:val="00652ABF"/>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652ABF"/>
    <w:rPr>
      <w:rFonts w:ascii="Trebuchet MS" w:hAnsi="Trebuchet MS"/>
      <w:sz w:val="12"/>
      <w:szCs w:val="20"/>
    </w:rPr>
  </w:style>
  <w:style w:type="paragraph" w:styleId="Opstilling-punkttegn">
    <w:name w:val="List Bullet"/>
    <w:basedOn w:val="Normal"/>
    <w:uiPriority w:val="2"/>
    <w:qFormat/>
    <w:rsid w:val="00652ABF"/>
    <w:pPr>
      <w:numPr>
        <w:numId w:val="1"/>
      </w:numPr>
      <w:contextualSpacing/>
    </w:pPr>
  </w:style>
  <w:style w:type="paragraph" w:styleId="Opstilling-talellerbogst">
    <w:name w:val="List Number"/>
    <w:basedOn w:val="Normal"/>
    <w:uiPriority w:val="2"/>
    <w:qFormat/>
    <w:rsid w:val="00652ABF"/>
    <w:pPr>
      <w:numPr>
        <w:numId w:val="14"/>
      </w:numPr>
      <w:contextualSpacing/>
    </w:pPr>
  </w:style>
  <w:style w:type="character" w:styleId="Sidetal">
    <w:name w:val="page number"/>
    <w:basedOn w:val="Standardskrifttypeiafsnit"/>
    <w:uiPriority w:val="21"/>
    <w:rsid w:val="00652ABF"/>
    <w:rPr>
      <w:sz w:val="14"/>
    </w:rPr>
  </w:style>
  <w:style w:type="paragraph" w:customStyle="1" w:styleId="Template">
    <w:name w:val="Template"/>
    <w:uiPriority w:val="8"/>
    <w:semiHidden/>
    <w:rsid w:val="00652ABF"/>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652ABF"/>
    <w:pPr>
      <w:tabs>
        <w:tab w:val="left" w:pos="567"/>
      </w:tabs>
    </w:pPr>
  </w:style>
  <w:style w:type="paragraph" w:customStyle="1" w:styleId="Template-Omrdekontor">
    <w:name w:val="Template - Områdekontor"/>
    <w:basedOn w:val="Template-Adresse"/>
    <w:next w:val="Template-Adresse"/>
    <w:uiPriority w:val="8"/>
    <w:semiHidden/>
    <w:rsid w:val="00652ABF"/>
    <w:pPr>
      <w:spacing w:line="270" w:lineRule="atLeast"/>
    </w:pPr>
    <w:rPr>
      <w:sz w:val="24"/>
    </w:rPr>
  </w:style>
  <w:style w:type="paragraph" w:styleId="Citatoverskrift">
    <w:name w:val="toa heading"/>
    <w:basedOn w:val="Normal"/>
    <w:next w:val="Normal"/>
    <w:uiPriority w:val="10"/>
    <w:semiHidden/>
    <w:rsid w:val="00652AB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652ABF"/>
    <w:pPr>
      <w:ind w:right="567"/>
    </w:pPr>
  </w:style>
  <w:style w:type="paragraph" w:styleId="Underskrift">
    <w:name w:val="Signature"/>
    <w:basedOn w:val="Normal"/>
    <w:link w:val="UnderskriftTegn"/>
    <w:uiPriority w:val="99"/>
    <w:semiHidden/>
    <w:rsid w:val="00652ABF"/>
    <w:pPr>
      <w:spacing w:line="240" w:lineRule="auto"/>
      <w:ind w:left="4252"/>
    </w:pPr>
  </w:style>
  <w:style w:type="character" w:customStyle="1" w:styleId="UnderskriftTegn">
    <w:name w:val="Underskrift Tegn"/>
    <w:basedOn w:val="Standardskrifttypeiafsnit"/>
    <w:link w:val="Underskrift"/>
    <w:uiPriority w:val="99"/>
    <w:semiHidden/>
    <w:rsid w:val="00652ABF"/>
    <w:rPr>
      <w:rFonts w:ascii="Trebuchet MS" w:hAnsi="Trebuchet MS"/>
      <w:sz w:val="20"/>
      <w:szCs w:val="20"/>
    </w:rPr>
  </w:style>
  <w:style w:type="character" w:styleId="Pladsholdertekst">
    <w:name w:val="Placeholder Text"/>
    <w:basedOn w:val="Standardskrifttypeiafsnit"/>
    <w:uiPriority w:val="99"/>
    <w:semiHidden/>
    <w:rsid w:val="00652ABF"/>
    <w:rPr>
      <w:color w:val="auto"/>
    </w:rPr>
  </w:style>
  <w:style w:type="paragraph" w:customStyle="1" w:styleId="Tabel">
    <w:name w:val="Tabel"/>
    <w:uiPriority w:val="4"/>
    <w:semiHidden/>
    <w:rsid w:val="00652ABF"/>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652ABF"/>
  </w:style>
  <w:style w:type="paragraph" w:customStyle="1" w:styleId="Tabel-TekstTotal">
    <w:name w:val="Tabel - Tekst Total"/>
    <w:basedOn w:val="Tabel-Tekst"/>
    <w:uiPriority w:val="4"/>
    <w:semiHidden/>
    <w:rsid w:val="00652ABF"/>
    <w:rPr>
      <w:b/>
    </w:rPr>
  </w:style>
  <w:style w:type="paragraph" w:customStyle="1" w:styleId="Tabel-Tal">
    <w:name w:val="Tabel - Tal"/>
    <w:basedOn w:val="Tabel"/>
    <w:uiPriority w:val="4"/>
    <w:semiHidden/>
    <w:rsid w:val="00652ABF"/>
    <w:pPr>
      <w:jc w:val="right"/>
    </w:pPr>
  </w:style>
  <w:style w:type="paragraph" w:customStyle="1" w:styleId="Tabel-TalTotal">
    <w:name w:val="Tabel - Tal Total"/>
    <w:basedOn w:val="Tabel-Tal"/>
    <w:uiPriority w:val="4"/>
    <w:semiHidden/>
    <w:rsid w:val="00652ABF"/>
    <w:rPr>
      <w:b/>
    </w:rPr>
  </w:style>
  <w:style w:type="paragraph" w:styleId="Citat">
    <w:name w:val="Quote"/>
    <w:basedOn w:val="Normal"/>
    <w:next w:val="Normal"/>
    <w:link w:val="CitatTegn"/>
    <w:uiPriority w:val="19"/>
    <w:semiHidden/>
    <w:rsid w:val="00652ABF"/>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652ABF"/>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652ABF"/>
    <w:rPr>
      <w:b/>
      <w:bCs/>
      <w:caps w:val="0"/>
      <w:smallCaps w:val="0"/>
      <w:spacing w:val="5"/>
    </w:rPr>
  </w:style>
  <w:style w:type="paragraph" w:styleId="Citatsamling">
    <w:name w:val="table of authorities"/>
    <w:basedOn w:val="Normal"/>
    <w:next w:val="Normal"/>
    <w:uiPriority w:val="10"/>
    <w:semiHidden/>
    <w:rsid w:val="00652ABF"/>
    <w:pPr>
      <w:ind w:right="567"/>
    </w:pPr>
  </w:style>
  <w:style w:type="paragraph" w:styleId="Normalindrykning">
    <w:name w:val="Normal Indent"/>
    <w:basedOn w:val="Normal"/>
    <w:rsid w:val="00652ABF"/>
    <w:pPr>
      <w:ind w:left="1134"/>
    </w:pPr>
  </w:style>
  <w:style w:type="table" w:styleId="Tabel-Gitter">
    <w:name w:val="Table Grid"/>
    <w:basedOn w:val="Tabel-Normal"/>
    <w:uiPriority w:val="59"/>
    <w:rsid w:val="00652ABF"/>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2ABF"/>
    <w:pPr>
      <w:spacing w:line="440" w:lineRule="atLeast"/>
    </w:pPr>
    <w:rPr>
      <w:sz w:val="30"/>
    </w:rPr>
  </w:style>
  <w:style w:type="paragraph" w:customStyle="1" w:styleId="DocumentName">
    <w:name w:val="Document Name"/>
    <w:basedOn w:val="Normal"/>
    <w:uiPriority w:val="8"/>
    <w:semiHidden/>
    <w:rsid w:val="00652ABF"/>
    <w:pPr>
      <w:spacing w:line="360" w:lineRule="atLeast"/>
    </w:pPr>
    <w:rPr>
      <w:b/>
      <w:caps/>
      <w:sz w:val="28"/>
    </w:rPr>
  </w:style>
  <w:style w:type="paragraph" w:customStyle="1" w:styleId="Template-Dato">
    <w:name w:val="Template - Dato"/>
    <w:basedOn w:val="Template"/>
    <w:uiPriority w:val="8"/>
    <w:semiHidden/>
    <w:rsid w:val="00652ABF"/>
    <w:pPr>
      <w:spacing w:line="280" w:lineRule="atLeast"/>
    </w:pPr>
  </w:style>
  <w:style w:type="paragraph" w:customStyle="1" w:styleId="Template-Omrde">
    <w:name w:val="Template - Område"/>
    <w:basedOn w:val="Template"/>
    <w:uiPriority w:val="8"/>
    <w:semiHidden/>
    <w:qFormat/>
    <w:rsid w:val="00652ABF"/>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652ABF"/>
    <w:rPr>
      <w:b/>
      <w:sz w:val="14"/>
    </w:rPr>
  </w:style>
  <w:style w:type="character" w:styleId="Hyperlink">
    <w:name w:val="Hyperlink"/>
    <w:basedOn w:val="Standardskrifttypeiafsnit"/>
    <w:uiPriority w:val="22"/>
    <w:rsid w:val="00652ABF"/>
    <w:rPr>
      <w:color w:val="02BC29"/>
      <w:u w:val="single"/>
    </w:rPr>
  </w:style>
  <w:style w:type="paragraph" w:styleId="Markeringsbobletekst">
    <w:name w:val="Balloon Text"/>
    <w:basedOn w:val="Normal"/>
    <w:link w:val="MarkeringsbobletekstTegn"/>
    <w:uiPriority w:val="99"/>
    <w:semiHidden/>
    <w:rsid w:val="00652AB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52ABF"/>
    <w:rPr>
      <w:rFonts w:ascii="Tahoma" w:hAnsi="Tahoma" w:cs="Tahoma"/>
      <w:sz w:val="16"/>
      <w:szCs w:val="16"/>
    </w:rPr>
  </w:style>
  <w:style w:type="character" w:styleId="BesgtLink">
    <w:name w:val="FollowedHyperlink"/>
    <w:basedOn w:val="Standardskrifttypeiafsnit"/>
    <w:uiPriority w:val="22"/>
    <w:rsid w:val="00652ABF"/>
    <w:rPr>
      <w:color w:val="213629"/>
      <w:u w:val="single"/>
    </w:rPr>
  </w:style>
  <w:style w:type="paragraph" w:customStyle="1" w:styleId="Tal-ogbogstavopstilling">
    <w:name w:val="Tal- og bogstavopstilling"/>
    <w:basedOn w:val="Opstilling-talellerbogst"/>
    <w:uiPriority w:val="2"/>
    <w:qFormat/>
    <w:rsid w:val="00652ABF"/>
    <w:pPr>
      <w:numPr>
        <w:numId w:val="6"/>
      </w:numPr>
    </w:pPr>
  </w:style>
  <w:style w:type="paragraph" w:customStyle="1" w:styleId="Noter">
    <w:name w:val="Noter"/>
    <w:basedOn w:val="Normal"/>
    <w:uiPriority w:val="9"/>
    <w:qFormat/>
    <w:rsid w:val="00652ABF"/>
    <w:pPr>
      <w:spacing w:line="220" w:lineRule="atLeast"/>
    </w:pPr>
    <w:rPr>
      <w:sz w:val="12"/>
    </w:rPr>
  </w:style>
  <w:style w:type="paragraph" w:styleId="Bibliografi">
    <w:name w:val="Bibliography"/>
    <w:basedOn w:val="Normal"/>
    <w:next w:val="Normal"/>
    <w:uiPriority w:val="99"/>
    <w:semiHidden/>
    <w:unhideWhenUsed/>
    <w:rsid w:val="00652ABF"/>
  </w:style>
  <w:style w:type="paragraph" w:styleId="Listeafsnit">
    <w:name w:val="List Paragraph"/>
    <w:basedOn w:val="Normal"/>
    <w:uiPriority w:val="99"/>
    <w:qFormat/>
    <w:rsid w:val="00652ABF"/>
    <w:pPr>
      <w:ind w:left="720"/>
      <w:contextualSpacing/>
    </w:pPr>
  </w:style>
  <w:style w:type="table" w:styleId="Mediumliste1-farve1">
    <w:name w:val="Medium List 1 Accent 1"/>
    <w:basedOn w:val="Tabel-Normal"/>
    <w:uiPriority w:val="65"/>
    <w:semiHidden/>
    <w:unhideWhenUsed/>
    <w:rsid w:val="00652ABF"/>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652ABF"/>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652ABF"/>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652ABF"/>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652ABF"/>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652ABF"/>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652ABF"/>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652ABF"/>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652ABF"/>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652ABF"/>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652ABF"/>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652AB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652ABF"/>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652AB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652ABF"/>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652ABF"/>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652ABF"/>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652ABF"/>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652ABF"/>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652ABF"/>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652ABF"/>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652ABF"/>
    <w:rPr>
      <w:i/>
      <w:iCs/>
    </w:rPr>
  </w:style>
  <w:style w:type="character" w:styleId="HTML-skrivemaskine">
    <w:name w:val="HTML Typewriter"/>
    <w:basedOn w:val="Standardskrifttypeiafsnit"/>
    <w:uiPriority w:val="99"/>
    <w:semiHidden/>
    <w:unhideWhenUsed/>
    <w:rsid w:val="00652ABF"/>
    <w:rPr>
      <w:rFonts w:ascii="Consolas" w:hAnsi="Consolas"/>
      <w:sz w:val="20"/>
      <w:szCs w:val="20"/>
    </w:rPr>
  </w:style>
  <w:style w:type="character" w:styleId="HTML-eksempel">
    <w:name w:val="HTML Sample"/>
    <w:basedOn w:val="Standardskrifttypeiafsnit"/>
    <w:uiPriority w:val="99"/>
    <w:semiHidden/>
    <w:unhideWhenUsed/>
    <w:rsid w:val="00652ABF"/>
    <w:rPr>
      <w:rFonts w:ascii="Consolas" w:hAnsi="Consolas"/>
      <w:sz w:val="24"/>
      <w:szCs w:val="24"/>
    </w:rPr>
  </w:style>
  <w:style w:type="paragraph" w:styleId="FormateretHTML">
    <w:name w:val="HTML Preformatted"/>
    <w:basedOn w:val="Normal"/>
    <w:link w:val="FormateretHTMLTegn"/>
    <w:uiPriority w:val="99"/>
    <w:semiHidden/>
    <w:unhideWhenUsed/>
    <w:rsid w:val="00652ABF"/>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652ABF"/>
    <w:rPr>
      <w:rFonts w:ascii="Consolas" w:hAnsi="Consolas"/>
      <w:sz w:val="20"/>
      <w:szCs w:val="20"/>
    </w:rPr>
  </w:style>
  <w:style w:type="character" w:styleId="HTML-tastatur">
    <w:name w:val="HTML Keyboard"/>
    <w:basedOn w:val="Standardskrifttypeiafsnit"/>
    <w:uiPriority w:val="99"/>
    <w:semiHidden/>
    <w:unhideWhenUsed/>
    <w:rsid w:val="00652ABF"/>
    <w:rPr>
      <w:rFonts w:ascii="Consolas" w:hAnsi="Consolas"/>
      <w:sz w:val="20"/>
      <w:szCs w:val="20"/>
    </w:rPr>
  </w:style>
  <w:style w:type="character" w:styleId="HTML-definition">
    <w:name w:val="HTML Definition"/>
    <w:basedOn w:val="Standardskrifttypeiafsnit"/>
    <w:uiPriority w:val="99"/>
    <w:semiHidden/>
    <w:unhideWhenUsed/>
    <w:rsid w:val="00652ABF"/>
    <w:rPr>
      <w:i/>
      <w:iCs/>
    </w:rPr>
  </w:style>
  <w:style w:type="character" w:styleId="HTML-kode">
    <w:name w:val="HTML Code"/>
    <w:basedOn w:val="Standardskrifttypeiafsnit"/>
    <w:uiPriority w:val="99"/>
    <w:semiHidden/>
    <w:unhideWhenUsed/>
    <w:rsid w:val="00652ABF"/>
    <w:rPr>
      <w:rFonts w:ascii="Consolas" w:hAnsi="Consolas"/>
      <w:sz w:val="20"/>
      <w:szCs w:val="20"/>
    </w:rPr>
  </w:style>
  <w:style w:type="character" w:styleId="HTML-citat">
    <w:name w:val="HTML Cite"/>
    <w:basedOn w:val="Standardskrifttypeiafsnit"/>
    <w:uiPriority w:val="99"/>
    <w:semiHidden/>
    <w:unhideWhenUsed/>
    <w:rsid w:val="00652ABF"/>
    <w:rPr>
      <w:i/>
      <w:iCs/>
    </w:rPr>
  </w:style>
  <w:style w:type="paragraph" w:styleId="HTML-adresse">
    <w:name w:val="HTML Address"/>
    <w:basedOn w:val="Normal"/>
    <w:link w:val="HTML-adresseTegn"/>
    <w:uiPriority w:val="99"/>
    <w:semiHidden/>
    <w:unhideWhenUsed/>
    <w:rsid w:val="00652ABF"/>
    <w:pPr>
      <w:spacing w:line="240" w:lineRule="auto"/>
    </w:pPr>
    <w:rPr>
      <w:i/>
      <w:iCs/>
    </w:rPr>
  </w:style>
  <w:style w:type="character" w:customStyle="1" w:styleId="HTML-adresseTegn">
    <w:name w:val="HTML-adresse Tegn"/>
    <w:basedOn w:val="Standardskrifttypeiafsnit"/>
    <w:link w:val="HTML-adresse"/>
    <w:uiPriority w:val="99"/>
    <w:semiHidden/>
    <w:rsid w:val="00652ABF"/>
    <w:rPr>
      <w:rFonts w:ascii="Trebuchet MS" w:hAnsi="Trebuchet MS"/>
      <w:i/>
      <w:iCs/>
      <w:sz w:val="20"/>
      <w:szCs w:val="20"/>
    </w:rPr>
  </w:style>
  <w:style w:type="character" w:styleId="HTML-akronym">
    <w:name w:val="HTML Acronym"/>
    <w:basedOn w:val="Standardskrifttypeiafsnit"/>
    <w:uiPriority w:val="99"/>
    <w:semiHidden/>
    <w:unhideWhenUsed/>
    <w:rsid w:val="00652ABF"/>
  </w:style>
  <w:style w:type="paragraph" w:styleId="NormalWeb">
    <w:name w:val="Normal (Web)"/>
    <w:basedOn w:val="Normal"/>
    <w:uiPriority w:val="99"/>
    <w:semiHidden/>
    <w:unhideWhenUsed/>
    <w:rsid w:val="00652ABF"/>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652ABF"/>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52ABF"/>
    <w:rPr>
      <w:rFonts w:ascii="Consolas" w:hAnsi="Consolas"/>
      <w:sz w:val="21"/>
      <w:szCs w:val="21"/>
    </w:rPr>
  </w:style>
  <w:style w:type="paragraph" w:styleId="Dokumentoversigt">
    <w:name w:val="Document Map"/>
    <w:basedOn w:val="Normal"/>
    <w:link w:val="DokumentoversigtTegn"/>
    <w:uiPriority w:val="99"/>
    <w:semiHidden/>
    <w:unhideWhenUsed/>
    <w:rsid w:val="00652ABF"/>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652ABF"/>
    <w:rPr>
      <w:rFonts w:ascii="Segoe UI" w:hAnsi="Segoe UI" w:cs="Segoe UI"/>
      <w:sz w:val="16"/>
      <w:szCs w:val="16"/>
    </w:rPr>
  </w:style>
  <w:style w:type="character" w:styleId="Fremhv">
    <w:name w:val="Emphasis"/>
    <w:basedOn w:val="Standardskrifttypeiafsnit"/>
    <w:uiPriority w:val="19"/>
    <w:rsid w:val="00652ABF"/>
    <w:rPr>
      <w:i/>
      <w:iCs/>
    </w:rPr>
  </w:style>
  <w:style w:type="paragraph" w:styleId="Brdtekstindrykning3">
    <w:name w:val="Body Text Indent 3"/>
    <w:basedOn w:val="Normal"/>
    <w:link w:val="Brdtekstindrykning3Tegn"/>
    <w:uiPriority w:val="99"/>
    <w:semiHidden/>
    <w:unhideWhenUsed/>
    <w:rsid w:val="00652AB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52ABF"/>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652AB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52ABF"/>
    <w:rPr>
      <w:rFonts w:ascii="Trebuchet MS" w:hAnsi="Trebuchet MS"/>
      <w:sz w:val="20"/>
      <w:szCs w:val="20"/>
    </w:rPr>
  </w:style>
  <w:style w:type="paragraph" w:styleId="Brdtekst3">
    <w:name w:val="Body Text 3"/>
    <w:basedOn w:val="Normal"/>
    <w:link w:val="Brdtekst3Tegn"/>
    <w:uiPriority w:val="99"/>
    <w:semiHidden/>
    <w:unhideWhenUsed/>
    <w:rsid w:val="00652ABF"/>
    <w:pPr>
      <w:spacing w:after="120"/>
    </w:pPr>
    <w:rPr>
      <w:sz w:val="16"/>
      <w:szCs w:val="16"/>
    </w:rPr>
  </w:style>
  <w:style w:type="character" w:customStyle="1" w:styleId="Brdtekst3Tegn">
    <w:name w:val="Brødtekst 3 Tegn"/>
    <w:basedOn w:val="Standardskrifttypeiafsnit"/>
    <w:link w:val="Brdtekst3"/>
    <w:uiPriority w:val="99"/>
    <w:semiHidden/>
    <w:rsid w:val="00652ABF"/>
    <w:rPr>
      <w:rFonts w:ascii="Trebuchet MS" w:hAnsi="Trebuchet MS"/>
      <w:sz w:val="16"/>
      <w:szCs w:val="16"/>
    </w:rPr>
  </w:style>
  <w:style w:type="paragraph" w:styleId="Brdtekst2">
    <w:name w:val="Body Text 2"/>
    <w:basedOn w:val="Normal"/>
    <w:link w:val="Brdtekst2Tegn"/>
    <w:uiPriority w:val="99"/>
    <w:semiHidden/>
    <w:unhideWhenUsed/>
    <w:rsid w:val="00652ABF"/>
    <w:pPr>
      <w:spacing w:after="120" w:line="480" w:lineRule="auto"/>
    </w:pPr>
  </w:style>
  <w:style w:type="character" w:customStyle="1" w:styleId="Brdtekst2Tegn">
    <w:name w:val="Brødtekst 2 Tegn"/>
    <w:basedOn w:val="Standardskrifttypeiafsnit"/>
    <w:link w:val="Brdtekst2"/>
    <w:uiPriority w:val="99"/>
    <w:semiHidden/>
    <w:rsid w:val="00652ABF"/>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652ABF"/>
    <w:pPr>
      <w:spacing w:line="240" w:lineRule="auto"/>
    </w:pPr>
  </w:style>
  <w:style w:type="character" w:customStyle="1" w:styleId="NoteoverskriftTegn">
    <w:name w:val="Noteoverskrift Tegn"/>
    <w:basedOn w:val="Standardskrifttypeiafsnit"/>
    <w:link w:val="Noteoverskrift"/>
    <w:uiPriority w:val="99"/>
    <w:semiHidden/>
    <w:rsid w:val="00652ABF"/>
    <w:rPr>
      <w:rFonts w:ascii="Trebuchet MS" w:hAnsi="Trebuchet MS"/>
      <w:sz w:val="20"/>
      <w:szCs w:val="20"/>
    </w:rPr>
  </w:style>
  <w:style w:type="paragraph" w:styleId="Brdtekstindrykning">
    <w:name w:val="Body Text Indent"/>
    <w:basedOn w:val="Normal"/>
    <w:link w:val="BrdtekstindrykningTegn"/>
    <w:uiPriority w:val="99"/>
    <w:semiHidden/>
    <w:unhideWhenUsed/>
    <w:rsid w:val="00652ABF"/>
    <w:pPr>
      <w:spacing w:after="120"/>
      <w:ind w:left="283"/>
    </w:pPr>
  </w:style>
  <w:style w:type="character" w:customStyle="1" w:styleId="BrdtekstindrykningTegn">
    <w:name w:val="Brødtekstindrykning Tegn"/>
    <w:basedOn w:val="Standardskrifttypeiafsnit"/>
    <w:link w:val="Brdtekstindrykning"/>
    <w:uiPriority w:val="99"/>
    <w:semiHidden/>
    <w:rsid w:val="00652ABF"/>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652ABF"/>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52ABF"/>
    <w:rPr>
      <w:rFonts w:ascii="Trebuchet MS" w:hAnsi="Trebuchet MS"/>
      <w:sz w:val="20"/>
      <w:szCs w:val="20"/>
    </w:rPr>
  </w:style>
  <w:style w:type="paragraph" w:styleId="Brdtekst">
    <w:name w:val="Body Text"/>
    <w:basedOn w:val="Normal"/>
    <w:link w:val="BrdtekstTegn"/>
    <w:uiPriority w:val="99"/>
    <w:semiHidden/>
    <w:unhideWhenUsed/>
    <w:rsid w:val="00652ABF"/>
    <w:pPr>
      <w:spacing w:after="120"/>
    </w:pPr>
  </w:style>
  <w:style w:type="character" w:customStyle="1" w:styleId="BrdtekstTegn">
    <w:name w:val="Brødtekst Tegn"/>
    <w:basedOn w:val="Standardskrifttypeiafsnit"/>
    <w:link w:val="Brdtekst"/>
    <w:uiPriority w:val="99"/>
    <w:semiHidden/>
    <w:rsid w:val="00652ABF"/>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652ABF"/>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652ABF"/>
    <w:rPr>
      <w:rFonts w:ascii="Trebuchet MS" w:hAnsi="Trebuchet MS"/>
      <w:sz w:val="20"/>
      <w:szCs w:val="20"/>
    </w:rPr>
  </w:style>
  <w:style w:type="paragraph" w:styleId="Dato">
    <w:name w:val="Date"/>
    <w:basedOn w:val="Normal"/>
    <w:next w:val="Normal"/>
    <w:link w:val="DatoTegn"/>
    <w:uiPriority w:val="99"/>
    <w:semiHidden/>
    <w:rsid w:val="00652ABF"/>
  </w:style>
  <w:style w:type="character" w:customStyle="1" w:styleId="DatoTegn">
    <w:name w:val="Dato Tegn"/>
    <w:basedOn w:val="Standardskrifttypeiafsnit"/>
    <w:link w:val="Dato"/>
    <w:uiPriority w:val="99"/>
    <w:semiHidden/>
    <w:rsid w:val="00652ABF"/>
    <w:rPr>
      <w:rFonts w:ascii="Trebuchet MS" w:hAnsi="Trebuchet MS"/>
      <w:sz w:val="20"/>
      <w:szCs w:val="20"/>
    </w:rPr>
  </w:style>
  <w:style w:type="paragraph" w:styleId="Starthilsen">
    <w:name w:val="Salutation"/>
    <w:basedOn w:val="Normal"/>
    <w:next w:val="Normal"/>
    <w:link w:val="StarthilsenTegn"/>
    <w:uiPriority w:val="99"/>
    <w:semiHidden/>
    <w:rsid w:val="00652ABF"/>
  </w:style>
  <w:style w:type="character" w:customStyle="1" w:styleId="StarthilsenTegn">
    <w:name w:val="Starthilsen Tegn"/>
    <w:basedOn w:val="Standardskrifttypeiafsnit"/>
    <w:link w:val="Starthilsen"/>
    <w:uiPriority w:val="99"/>
    <w:semiHidden/>
    <w:rsid w:val="00652ABF"/>
    <w:rPr>
      <w:rFonts w:ascii="Trebuchet MS" w:hAnsi="Trebuchet MS"/>
      <w:sz w:val="20"/>
      <w:szCs w:val="20"/>
    </w:rPr>
  </w:style>
  <w:style w:type="paragraph" w:styleId="Brevhoved">
    <w:name w:val="Message Header"/>
    <w:basedOn w:val="Normal"/>
    <w:link w:val="BrevhovedTegn"/>
    <w:uiPriority w:val="99"/>
    <w:semiHidden/>
    <w:unhideWhenUsed/>
    <w:rsid w:val="00652AB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52ABF"/>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652ABF"/>
    <w:pPr>
      <w:spacing w:after="120"/>
      <w:ind w:left="1415"/>
      <w:contextualSpacing/>
    </w:pPr>
  </w:style>
  <w:style w:type="paragraph" w:styleId="Opstilling-forts4">
    <w:name w:val="List Continue 4"/>
    <w:basedOn w:val="Normal"/>
    <w:uiPriority w:val="99"/>
    <w:semiHidden/>
    <w:unhideWhenUsed/>
    <w:rsid w:val="00652ABF"/>
    <w:pPr>
      <w:spacing w:after="120"/>
      <w:ind w:left="1132"/>
      <w:contextualSpacing/>
    </w:pPr>
  </w:style>
  <w:style w:type="paragraph" w:styleId="Opstilling-forts3">
    <w:name w:val="List Continue 3"/>
    <w:basedOn w:val="Normal"/>
    <w:uiPriority w:val="99"/>
    <w:semiHidden/>
    <w:unhideWhenUsed/>
    <w:rsid w:val="00652ABF"/>
    <w:pPr>
      <w:spacing w:after="120"/>
      <w:ind w:left="849"/>
      <w:contextualSpacing/>
    </w:pPr>
  </w:style>
  <w:style w:type="paragraph" w:styleId="Opstilling-forts2">
    <w:name w:val="List Continue 2"/>
    <w:basedOn w:val="Normal"/>
    <w:uiPriority w:val="99"/>
    <w:semiHidden/>
    <w:unhideWhenUsed/>
    <w:rsid w:val="00652ABF"/>
    <w:pPr>
      <w:spacing w:after="120"/>
      <w:ind w:left="566"/>
      <w:contextualSpacing/>
    </w:pPr>
  </w:style>
  <w:style w:type="paragraph" w:styleId="Opstilling-forts">
    <w:name w:val="List Continue"/>
    <w:basedOn w:val="Normal"/>
    <w:uiPriority w:val="99"/>
    <w:semiHidden/>
    <w:unhideWhenUsed/>
    <w:rsid w:val="00652ABF"/>
    <w:pPr>
      <w:spacing w:after="120"/>
      <w:ind w:left="283"/>
      <w:contextualSpacing/>
    </w:pPr>
  </w:style>
  <w:style w:type="paragraph" w:styleId="Sluthilsen">
    <w:name w:val="Closing"/>
    <w:basedOn w:val="Normal"/>
    <w:link w:val="SluthilsenTegn"/>
    <w:uiPriority w:val="99"/>
    <w:semiHidden/>
    <w:unhideWhenUsed/>
    <w:rsid w:val="00652ABF"/>
    <w:pPr>
      <w:spacing w:line="240" w:lineRule="auto"/>
      <w:ind w:left="4252"/>
    </w:pPr>
  </w:style>
  <w:style w:type="character" w:customStyle="1" w:styleId="SluthilsenTegn">
    <w:name w:val="Sluthilsen Tegn"/>
    <w:basedOn w:val="Standardskrifttypeiafsnit"/>
    <w:link w:val="Sluthilsen"/>
    <w:uiPriority w:val="99"/>
    <w:semiHidden/>
    <w:rsid w:val="00652ABF"/>
    <w:rPr>
      <w:rFonts w:ascii="Trebuchet MS" w:hAnsi="Trebuchet MS"/>
      <w:sz w:val="20"/>
      <w:szCs w:val="20"/>
    </w:rPr>
  </w:style>
  <w:style w:type="paragraph" w:styleId="Opstilling-talellerbogst5">
    <w:name w:val="List Number 5"/>
    <w:basedOn w:val="Normal"/>
    <w:uiPriority w:val="99"/>
    <w:semiHidden/>
    <w:unhideWhenUsed/>
    <w:rsid w:val="00652ABF"/>
    <w:pPr>
      <w:numPr>
        <w:numId w:val="10"/>
      </w:numPr>
      <w:contextualSpacing/>
    </w:pPr>
  </w:style>
  <w:style w:type="paragraph" w:styleId="Opstilling-talellerbogst4">
    <w:name w:val="List Number 4"/>
    <w:basedOn w:val="Normal"/>
    <w:uiPriority w:val="99"/>
    <w:semiHidden/>
    <w:unhideWhenUsed/>
    <w:rsid w:val="00652ABF"/>
    <w:pPr>
      <w:numPr>
        <w:numId w:val="9"/>
      </w:numPr>
      <w:contextualSpacing/>
    </w:pPr>
  </w:style>
  <w:style w:type="paragraph" w:styleId="Opstilling-talellerbogst3">
    <w:name w:val="List Number 3"/>
    <w:basedOn w:val="Normal"/>
    <w:uiPriority w:val="99"/>
    <w:semiHidden/>
    <w:unhideWhenUsed/>
    <w:rsid w:val="00652ABF"/>
    <w:pPr>
      <w:numPr>
        <w:numId w:val="8"/>
      </w:numPr>
      <w:contextualSpacing/>
    </w:pPr>
  </w:style>
  <w:style w:type="paragraph" w:styleId="Opstilling-talellerbogst2">
    <w:name w:val="List Number 2"/>
    <w:basedOn w:val="Normal"/>
    <w:uiPriority w:val="99"/>
    <w:semiHidden/>
    <w:unhideWhenUsed/>
    <w:rsid w:val="00652ABF"/>
    <w:pPr>
      <w:numPr>
        <w:numId w:val="7"/>
      </w:numPr>
      <w:contextualSpacing/>
    </w:pPr>
  </w:style>
  <w:style w:type="paragraph" w:styleId="Opstilling-punkttegn5">
    <w:name w:val="List Bullet 5"/>
    <w:basedOn w:val="Normal"/>
    <w:uiPriority w:val="99"/>
    <w:semiHidden/>
    <w:unhideWhenUsed/>
    <w:rsid w:val="00652ABF"/>
    <w:pPr>
      <w:numPr>
        <w:numId w:val="5"/>
      </w:numPr>
      <w:contextualSpacing/>
    </w:pPr>
  </w:style>
  <w:style w:type="paragraph" w:styleId="Opstilling-punkttegn4">
    <w:name w:val="List Bullet 4"/>
    <w:basedOn w:val="Normal"/>
    <w:uiPriority w:val="99"/>
    <w:semiHidden/>
    <w:unhideWhenUsed/>
    <w:rsid w:val="00652ABF"/>
    <w:pPr>
      <w:numPr>
        <w:numId w:val="4"/>
      </w:numPr>
      <w:contextualSpacing/>
    </w:pPr>
  </w:style>
  <w:style w:type="paragraph" w:styleId="Opstilling-punkttegn3">
    <w:name w:val="List Bullet 3"/>
    <w:basedOn w:val="Normal"/>
    <w:uiPriority w:val="99"/>
    <w:semiHidden/>
    <w:unhideWhenUsed/>
    <w:rsid w:val="00652ABF"/>
    <w:pPr>
      <w:numPr>
        <w:numId w:val="3"/>
      </w:numPr>
      <w:contextualSpacing/>
    </w:pPr>
  </w:style>
  <w:style w:type="paragraph" w:styleId="Opstilling-punkttegn2">
    <w:name w:val="List Bullet 2"/>
    <w:basedOn w:val="Normal"/>
    <w:uiPriority w:val="99"/>
    <w:semiHidden/>
    <w:unhideWhenUsed/>
    <w:rsid w:val="00652ABF"/>
    <w:pPr>
      <w:numPr>
        <w:numId w:val="2"/>
      </w:numPr>
      <w:contextualSpacing/>
    </w:pPr>
  </w:style>
  <w:style w:type="paragraph" w:styleId="Liste5">
    <w:name w:val="List 5"/>
    <w:basedOn w:val="Normal"/>
    <w:uiPriority w:val="99"/>
    <w:semiHidden/>
    <w:rsid w:val="00652ABF"/>
    <w:pPr>
      <w:ind w:left="1415" w:hanging="283"/>
      <w:contextualSpacing/>
    </w:pPr>
  </w:style>
  <w:style w:type="paragraph" w:styleId="Liste4">
    <w:name w:val="List 4"/>
    <w:basedOn w:val="Normal"/>
    <w:uiPriority w:val="99"/>
    <w:semiHidden/>
    <w:rsid w:val="00652ABF"/>
    <w:pPr>
      <w:ind w:left="1132" w:hanging="283"/>
      <w:contextualSpacing/>
    </w:pPr>
  </w:style>
  <w:style w:type="paragraph" w:styleId="Liste3">
    <w:name w:val="List 3"/>
    <w:basedOn w:val="Normal"/>
    <w:uiPriority w:val="99"/>
    <w:semiHidden/>
    <w:unhideWhenUsed/>
    <w:rsid w:val="00652ABF"/>
    <w:pPr>
      <w:ind w:left="849" w:hanging="283"/>
      <w:contextualSpacing/>
    </w:pPr>
  </w:style>
  <w:style w:type="paragraph" w:styleId="Liste2">
    <w:name w:val="List 2"/>
    <w:basedOn w:val="Normal"/>
    <w:uiPriority w:val="99"/>
    <w:semiHidden/>
    <w:unhideWhenUsed/>
    <w:rsid w:val="00652ABF"/>
    <w:pPr>
      <w:ind w:left="566" w:hanging="283"/>
      <w:contextualSpacing/>
    </w:pPr>
  </w:style>
  <w:style w:type="paragraph" w:styleId="Liste">
    <w:name w:val="List"/>
    <w:basedOn w:val="Normal"/>
    <w:uiPriority w:val="99"/>
    <w:semiHidden/>
    <w:unhideWhenUsed/>
    <w:rsid w:val="00652ABF"/>
    <w:pPr>
      <w:ind w:left="283" w:hanging="283"/>
      <w:contextualSpacing/>
    </w:pPr>
  </w:style>
  <w:style w:type="paragraph" w:styleId="Makrotekst">
    <w:name w:val="macro"/>
    <w:link w:val="MakrotekstTegn"/>
    <w:uiPriority w:val="99"/>
    <w:semiHidden/>
    <w:unhideWhenUsed/>
    <w:rsid w:val="00652ABF"/>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652ABF"/>
    <w:rPr>
      <w:rFonts w:ascii="Consolas" w:hAnsi="Consolas"/>
      <w:sz w:val="20"/>
      <w:szCs w:val="20"/>
    </w:rPr>
  </w:style>
  <w:style w:type="character" w:styleId="Linjenummer">
    <w:name w:val="line number"/>
    <w:basedOn w:val="Standardskrifttypeiafsnit"/>
    <w:uiPriority w:val="99"/>
    <w:semiHidden/>
    <w:unhideWhenUsed/>
    <w:rsid w:val="00652ABF"/>
  </w:style>
  <w:style w:type="character" w:styleId="Kommentarhenvisning">
    <w:name w:val="annotation reference"/>
    <w:basedOn w:val="Standardskrifttypeiafsnit"/>
    <w:uiPriority w:val="99"/>
    <w:semiHidden/>
    <w:unhideWhenUsed/>
    <w:rsid w:val="00652ABF"/>
    <w:rPr>
      <w:sz w:val="16"/>
      <w:szCs w:val="16"/>
    </w:rPr>
  </w:style>
  <w:style w:type="character" w:styleId="Fodnotehenvisning">
    <w:name w:val="footnote reference"/>
    <w:basedOn w:val="Standardskrifttypeiafsnit"/>
    <w:uiPriority w:val="21"/>
    <w:semiHidden/>
    <w:unhideWhenUsed/>
    <w:rsid w:val="00652ABF"/>
    <w:rPr>
      <w:vertAlign w:val="superscript"/>
    </w:rPr>
  </w:style>
  <w:style w:type="paragraph" w:styleId="Afsenderadresse">
    <w:name w:val="envelope return"/>
    <w:basedOn w:val="Normal"/>
    <w:uiPriority w:val="99"/>
    <w:semiHidden/>
    <w:unhideWhenUsed/>
    <w:rsid w:val="00652ABF"/>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652ABF"/>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652ABF"/>
    <w:pPr>
      <w:spacing w:line="240" w:lineRule="auto"/>
      <w:ind w:left="200" w:hanging="200"/>
    </w:pPr>
  </w:style>
  <w:style w:type="paragraph" w:styleId="Indeksoverskrift">
    <w:name w:val="index heading"/>
    <w:basedOn w:val="Normal"/>
    <w:next w:val="Indeks1"/>
    <w:uiPriority w:val="99"/>
    <w:semiHidden/>
    <w:unhideWhenUsed/>
    <w:rsid w:val="00652ABF"/>
    <w:rPr>
      <w:rFonts w:asciiTheme="majorHAnsi" w:eastAsiaTheme="majorEastAsia" w:hAnsiTheme="majorHAnsi" w:cstheme="majorBidi"/>
      <w:b/>
      <w:bCs/>
    </w:rPr>
  </w:style>
  <w:style w:type="paragraph" w:styleId="Kommentartekst">
    <w:name w:val="annotation text"/>
    <w:basedOn w:val="Normal"/>
    <w:link w:val="KommentartekstTegn"/>
    <w:uiPriority w:val="99"/>
    <w:unhideWhenUsed/>
    <w:rsid w:val="00652ABF"/>
    <w:pPr>
      <w:spacing w:line="240" w:lineRule="auto"/>
    </w:pPr>
  </w:style>
  <w:style w:type="character" w:customStyle="1" w:styleId="KommentartekstTegn">
    <w:name w:val="Kommentartekst Tegn"/>
    <w:basedOn w:val="Standardskrifttypeiafsnit"/>
    <w:link w:val="Kommentartekst"/>
    <w:uiPriority w:val="99"/>
    <w:rsid w:val="00652ABF"/>
    <w:rPr>
      <w:rFonts w:ascii="Trebuchet MS" w:hAnsi="Trebuchet MS"/>
      <w:sz w:val="20"/>
      <w:szCs w:val="20"/>
    </w:rPr>
  </w:style>
  <w:style w:type="paragraph" w:styleId="Indeks9">
    <w:name w:val="index 9"/>
    <w:basedOn w:val="Normal"/>
    <w:next w:val="Normal"/>
    <w:autoRedefine/>
    <w:uiPriority w:val="99"/>
    <w:semiHidden/>
    <w:unhideWhenUsed/>
    <w:rsid w:val="00652ABF"/>
    <w:pPr>
      <w:spacing w:line="240" w:lineRule="auto"/>
      <w:ind w:left="1800" w:hanging="200"/>
    </w:pPr>
  </w:style>
  <w:style w:type="paragraph" w:styleId="Indeks8">
    <w:name w:val="index 8"/>
    <w:basedOn w:val="Normal"/>
    <w:next w:val="Normal"/>
    <w:autoRedefine/>
    <w:uiPriority w:val="99"/>
    <w:semiHidden/>
    <w:unhideWhenUsed/>
    <w:rsid w:val="00652ABF"/>
    <w:pPr>
      <w:spacing w:line="240" w:lineRule="auto"/>
      <w:ind w:left="1600" w:hanging="200"/>
    </w:pPr>
  </w:style>
  <w:style w:type="paragraph" w:styleId="Indeks7">
    <w:name w:val="index 7"/>
    <w:basedOn w:val="Normal"/>
    <w:next w:val="Normal"/>
    <w:autoRedefine/>
    <w:uiPriority w:val="99"/>
    <w:semiHidden/>
    <w:unhideWhenUsed/>
    <w:rsid w:val="00652ABF"/>
    <w:pPr>
      <w:spacing w:line="240" w:lineRule="auto"/>
      <w:ind w:left="1400" w:hanging="200"/>
    </w:pPr>
  </w:style>
  <w:style w:type="paragraph" w:styleId="Indeks6">
    <w:name w:val="index 6"/>
    <w:basedOn w:val="Normal"/>
    <w:next w:val="Normal"/>
    <w:autoRedefine/>
    <w:uiPriority w:val="99"/>
    <w:semiHidden/>
    <w:unhideWhenUsed/>
    <w:rsid w:val="00652ABF"/>
    <w:pPr>
      <w:spacing w:line="240" w:lineRule="auto"/>
      <w:ind w:left="1200" w:hanging="200"/>
    </w:pPr>
  </w:style>
  <w:style w:type="paragraph" w:styleId="Indeks5">
    <w:name w:val="index 5"/>
    <w:basedOn w:val="Normal"/>
    <w:next w:val="Normal"/>
    <w:autoRedefine/>
    <w:uiPriority w:val="99"/>
    <w:semiHidden/>
    <w:unhideWhenUsed/>
    <w:rsid w:val="00652ABF"/>
    <w:pPr>
      <w:spacing w:line="240" w:lineRule="auto"/>
      <w:ind w:left="1000" w:hanging="200"/>
    </w:pPr>
  </w:style>
  <w:style w:type="paragraph" w:styleId="Indeks4">
    <w:name w:val="index 4"/>
    <w:basedOn w:val="Normal"/>
    <w:next w:val="Normal"/>
    <w:autoRedefine/>
    <w:uiPriority w:val="99"/>
    <w:semiHidden/>
    <w:unhideWhenUsed/>
    <w:rsid w:val="00652ABF"/>
    <w:pPr>
      <w:spacing w:line="240" w:lineRule="auto"/>
      <w:ind w:left="800" w:hanging="200"/>
    </w:pPr>
  </w:style>
  <w:style w:type="paragraph" w:styleId="Indeks3">
    <w:name w:val="index 3"/>
    <w:basedOn w:val="Normal"/>
    <w:next w:val="Normal"/>
    <w:autoRedefine/>
    <w:uiPriority w:val="99"/>
    <w:semiHidden/>
    <w:unhideWhenUsed/>
    <w:rsid w:val="00652ABF"/>
    <w:pPr>
      <w:spacing w:line="240" w:lineRule="auto"/>
      <w:ind w:left="600" w:hanging="200"/>
    </w:pPr>
  </w:style>
  <w:style w:type="paragraph" w:styleId="Indeks2">
    <w:name w:val="index 2"/>
    <w:basedOn w:val="Normal"/>
    <w:next w:val="Normal"/>
    <w:autoRedefine/>
    <w:uiPriority w:val="99"/>
    <w:semiHidden/>
    <w:unhideWhenUsed/>
    <w:rsid w:val="00652ABF"/>
    <w:pPr>
      <w:spacing w:line="240" w:lineRule="auto"/>
      <w:ind w:left="400" w:hanging="200"/>
    </w:pPr>
  </w:style>
  <w:style w:type="character" w:customStyle="1" w:styleId="sr-only">
    <w:name w:val="sr-only"/>
    <w:basedOn w:val="Standardskrifttypeiafsnit"/>
    <w:rsid w:val="00652ABF"/>
  </w:style>
  <w:style w:type="paragraph" w:customStyle="1" w:styleId="titel2">
    <w:name w:val="titel2"/>
    <w:basedOn w:val="Normal"/>
    <w:rsid w:val="00652AB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652AB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652AB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652AB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652AB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652ABF"/>
  </w:style>
  <w:style w:type="paragraph" w:customStyle="1" w:styleId="stk2">
    <w:name w:val="stk2"/>
    <w:basedOn w:val="Normal"/>
    <w:rsid w:val="00652AB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652ABF"/>
  </w:style>
  <w:style w:type="paragraph" w:customStyle="1" w:styleId="givet">
    <w:name w:val="givet"/>
    <w:basedOn w:val="Normal"/>
    <w:rsid w:val="00652AB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D562B5"/>
    <w:rPr>
      <w:b/>
      <w:bCs/>
    </w:rPr>
  </w:style>
  <w:style w:type="character" w:customStyle="1" w:styleId="KommentaremneTegn">
    <w:name w:val="Kommentaremne Tegn"/>
    <w:basedOn w:val="KommentartekstTegn"/>
    <w:link w:val="Kommentaremne"/>
    <w:uiPriority w:val="99"/>
    <w:semiHidden/>
    <w:rsid w:val="00D562B5"/>
    <w:rPr>
      <w:rFonts w:ascii="Trebuchet MS" w:hAnsi="Trebuchet MS"/>
      <w:b/>
      <w:bCs/>
      <w:sz w:val="20"/>
      <w:szCs w:val="20"/>
    </w:rPr>
  </w:style>
  <w:style w:type="character" w:customStyle="1" w:styleId="paragrafnr1">
    <w:name w:val="paragrafnr1"/>
    <w:basedOn w:val="Standardskrifttypeiafsnit"/>
    <w:rsid w:val="00F932BB"/>
    <w:rPr>
      <w:rFonts w:ascii="Tahoma" w:hAnsi="Tahoma" w:cs="Tahoma" w:hint="default"/>
      <w:b/>
      <w:bCs/>
      <w:color w:val="000000"/>
      <w:sz w:val="24"/>
      <w:szCs w:val="24"/>
      <w:shd w:val="clear" w:color="auto" w:fill="auto"/>
    </w:rPr>
  </w:style>
  <w:style w:type="paragraph" w:styleId="Korrektur">
    <w:name w:val="Revision"/>
    <w:hidden/>
    <w:uiPriority w:val="99"/>
    <w:semiHidden/>
    <w:rsid w:val="00662AF4"/>
    <w:pPr>
      <w:spacing w:after="0" w:line="240" w:lineRule="auto"/>
    </w:pPr>
    <w:rPr>
      <w:rFonts w:ascii="Trebuchet MS" w:hAnsi="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6919">
      <w:bodyDiv w:val="1"/>
      <w:marLeft w:val="0"/>
      <w:marRight w:val="0"/>
      <w:marTop w:val="0"/>
      <w:marBottom w:val="0"/>
      <w:divBdr>
        <w:top w:val="none" w:sz="0" w:space="0" w:color="auto"/>
        <w:left w:val="none" w:sz="0" w:space="0" w:color="auto"/>
        <w:bottom w:val="none" w:sz="0" w:space="0" w:color="auto"/>
        <w:right w:val="none" w:sz="0" w:space="0" w:color="auto"/>
      </w:divBdr>
    </w:div>
    <w:div w:id="398986178">
      <w:bodyDiv w:val="1"/>
      <w:marLeft w:val="0"/>
      <w:marRight w:val="0"/>
      <w:marTop w:val="0"/>
      <w:marBottom w:val="0"/>
      <w:divBdr>
        <w:top w:val="none" w:sz="0" w:space="0" w:color="auto"/>
        <w:left w:val="none" w:sz="0" w:space="0" w:color="auto"/>
        <w:bottom w:val="none" w:sz="0" w:space="0" w:color="auto"/>
        <w:right w:val="none" w:sz="0" w:space="0" w:color="auto"/>
      </w:divBdr>
      <w:divsChild>
        <w:div w:id="750202478">
          <w:marLeft w:val="-225"/>
          <w:marRight w:val="-225"/>
          <w:marTop w:val="0"/>
          <w:marBottom w:val="0"/>
          <w:divBdr>
            <w:top w:val="none" w:sz="0" w:space="0" w:color="auto"/>
            <w:left w:val="none" w:sz="0" w:space="0" w:color="auto"/>
            <w:bottom w:val="none" w:sz="0" w:space="0" w:color="auto"/>
            <w:right w:val="none" w:sz="0" w:space="0" w:color="auto"/>
          </w:divBdr>
          <w:divsChild>
            <w:div w:id="863858888">
              <w:marLeft w:val="0"/>
              <w:marRight w:val="0"/>
              <w:marTop w:val="0"/>
              <w:marBottom w:val="0"/>
              <w:divBdr>
                <w:top w:val="none" w:sz="0" w:space="0" w:color="auto"/>
                <w:left w:val="none" w:sz="0" w:space="0" w:color="auto"/>
                <w:bottom w:val="none" w:sz="0" w:space="0" w:color="auto"/>
                <w:right w:val="none" w:sz="0" w:space="0" w:color="auto"/>
              </w:divBdr>
            </w:div>
            <w:div w:id="1493519583">
              <w:marLeft w:val="0"/>
              <w:marRight w:val="0"/>
              <w:marTop w:val="0"/>
              <w:marBottom w:val="0"/>
              <w:divBdr>
                <w:top w:val="none" w:sz="0" w:space="0" w:color="auto"/>
                <w:left w:val="none" w:sz="0" w:space="0" w:color="auto"/>
                <w:bottom w:val="none" w:sz="0" w:space="0" w:color="auto"/>
                <w:right w:val="none" w:sz="0" w:space="0" w:color="auto"/>
              </w:divBdr>
            </w:div>
          </w:divsChild>
        </w:div>
        <w:div w:id="880165096">
          <w:marLeft w:val="-225"/>
          <w:marRight w:val="-225"/>
          <w:marTop w:val="0"/>
          <w:marBottom w:val="0"/>
          <w:divBdr>
            <w:top w:val="none" w:sz="0" w:space="0" w:color="auto"/>
            <w:left w:val="none" w:sz="0" w:space="0" w:color="auto"/>
            <w:bottom w:val="none" w:sz="0" w:space="0" w:color="auto"/>
            <w:right w:val="none" w:sz="0" w:space="0" w:color="auto"/>
          </w:divBdr>
          <w:divsChild>
            <w:div w:id="1665933409">
              <w:marLeft w:val="0"/>
              <w:marRight w:val="0"/>
              <w:marTop w:val="0"/>
              <w:marBottom w:val="0"/>
              <w:divBdr>
                <w:top w:val="none" w:sz="0" w:space="0" w:color="auto"/>
                <w:left w:val="none" w:sz="0" w:space="0" w:color="auto"/>
                <w:bottom w:val="none" w:sz="0" w:space="0" w:color="auto"/>
                <w:right w:val="none" w:sz="0" w:space="0" w:color="auto"/>
              </w:divBdr>
              <w:divsChild>
                <w:div w:id="1303998901">
                  <w:marLeft w:val="0"/>
                  <w:marRight w:val="0"/>
                  <w:marTop w:val="0"/>
                  <w:marBottom w:val="0"/>
                  <w:divBdr>
                    <w:top w:val="none" w:sz="0" w:space="0" w:color="auto"/>
                    <w:left w:val="none" w:sz="0" w:space="0" w:color="auto"/>
                    <w:bottom w:val="none" w:sz="0" w:space="0" w:color="auto"/>
                    <w:right w:val="none" w:sz="0" w:space="0" w:color="auto"/>
                  </w:divBdr>
                </w:div>
              </w:divsChild>
            </w:div>
            <w:div w:id="1339037876">
              <w:marLeft w:val="0"/>
              <w:marRight w:val="0"/>
              <w:marTop w:val="0"/>
              <w:marBottom w:val="0"/>
              <w:divBdr>
                <w:top w:val="none" w:sz="0" w:space="0" w:color="auto"/>
                <w:left w:val="none" w:sz="0" w:space="0" w:color="auto"/>
                <w:bottom w:val="none" w:sz="0" w:space="0" w:color="auto"/>
                <w:right w:val="none" w:sz="0" w:space="0" w:color="auto"/>
              </w:divBdr>
              <w:divsChild>
                <w:div w:id="9921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1941">
          <w:marLeft w:val="-225"/>
          <w:marRight w:val="-225"/>
          <w:marTop w:val="0"/>
          <w:marBottom w:val="0"/>
          <w:divBdr>
            <w:top w:val="none" w:sz="0" w:space="0" w:color="auto"/>
            <w:left w:val="none" w:sz="0" w:space="0" w:color="auto"/>
            <w:bottom w:val="none" w:sz="0" w:space="0" w:color="auto"/>
            <w:right w:val="none" w:sz="0" w:space="0" w:color="auto"/>
          </w:divBdr>
          <w:divsChild>
            <w:div w:id="698626993">
              <w:marLeft w:val="0"/>
              <w:marRight w:val="0"/>
              <w:marTop w:val="0"/>
              <w:marBottom w:val="0"/>
              <w:divBdr>
                <w:top w:val="none" w:sz="0" w:space="0" w:color="auto"/>
                <w:left w:val="none" w:sz="0" w:space="0" w:color="auto"/>
                <w:bottom w:val="none" w:sz="0" w:space="0" w:color="auto"/>
                <w:right w:val="none" w:sz="0" w:space="0" w:color="auto"/>
              </w:divBdr>
            </w:div>
          </w:divsChild>
        </w:div>
        <w:div w:id="1522671432">
          <w:marLeft w:val="-225"/>
          <w:marRight w:val="-225"/>
          <w:marTop w:val="0"/>
          <w:marBottom w:val="0"/>
          <w:divBdr>
            <w:top w:val="none" w:sz="0" w:space="0" w:color="auto"/>
            <w:left w:val="none" w:sz="0" w:space="0" w:color="auto"/>
            <w:bottom w:val="none" w:sz="0" w:space="0" w:color="auto"/>
            <w:right w:val="none" w:sz="0" w:space="0" w:color="auto"/>
          </w:divBdr>
          <w:divsChild>
            <w:div w:id="1260528495">
              <w:marLeft w:val="0"/>
              <w:marRight w:val="0"/>
              <w:marTop w:val="0"/>
              <w:marBottom w:val="0"/>
              <w:divBdr>
                <w:top w:val="none" w:sz="0" w:space="0" w:color="auto"/>
                <w:left w:val="none" w:sz="0" w:space="0" w:color="auto"/>
                <w:bottom w:val="none" w:sz="0" w:space="0" w:color="auto"/>
                <w:right w:val="none" w:sz="0" w:space="0" w:color="auto"/>
              </w:divBdr>
              <w:divsChild>
                <w:div w:id="670106239">
                  <w:marLeft w:val="0"/>
                  <w:marRight w:val="0"/>
                  <w:marTop w:val="0"/>
                  <w:marBottom w:val="0"/>
                  <w:divBdr>
                    <w:top w:val="none" w:sz="0" w:space="0" w:color="auto"/>
                    <w:left w:val="none" w:sz="0" w:space="0" w:color="auto"/>
                    <w:bottom w:val="none" w:sz="0" w:space="0" w:color="auto"/>
                    <w:right w:val="none" w:sz="0" w:space="0" w:color="auto"/>
                  </w:divBdr>
                  <w:divsChild>
                    <w:div w:id="12777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1625C-6358-4914-B644-850CFAE0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687</Words>
  <Characters>3803</Characters>
  <Application>Microsoft Office Word</Application>
  <DocSecurity>0</DocSecurity>
  <Lines>74</Lines>
  <Paragraphs>39</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6</cp:revision>
  <cp:lastPrinted>2022-12-15T12:38:00Z</cp:lastPrinted>
  <dcterms:created xsi:type="dcterms:W3CDTF">2023-04-20T08:58:00Z</dcterms:created>
  <dcterms:modified xsi:type="dcterms:W3CDTF">2023-04-25T08:10:00Z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