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40" w:rsidRPr="00753E2B" w:rsidRDefault="00AE16A4" w:rsidP="00AE16A4">
      <w:pPr>
        <w:pStyle w:val="Sidehoved"/>
        <w:ind w:left="1440"/>
        <w:jc w:val="right"/>
        <w:rPr>
          <w:rFonts w:asciiTheme="majorHAnsi" w:hAnsiTheme="majorHAnsi" w:cstheme="majorHAnsi"/>
          <w:b/>
          <w:smallCaps/>
          <w:spacing w:val="26"/>
          <w:sz w:val="40"/>
          <w:szCs w:val="40"/>
          <w:lang w:val="fo-FO"/>
        </w:rPr>
      </w:pPr>
      <w:r w:rsidRPr="00753E2B">
        <w:rPr>
          <w:rFonts w:asciiTheme="majorHAnsi" w:hAnsiTheme="majorHAnsi" w:cstheme="majorHAnsi"/>
          <w:noProof/>
          <w:lang w:val="da-DK"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5130241</wp:posOffset>
            </wp:positionH>
            <wp:positionV relativeFrom="paragraph">
              <wp:posOffset>68047</wp:posOffset>
            </wp:positionV>
            <wp:extent cx="399600" cy="446400"/>
            <wp:effectExtent l="0" t="0" r="635" b="0"/>
            <wp:wrapNone/>
            <wp:docPr id="3" name="Billede 3" descr="Vedr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dr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F40" w:rsidRPr="00753E2B" w:rsidRDefault="00C63F40" w:rsidP="00AE16A4">
      <w:pPr>
        <w:pStyle w:val="Sidehoved"/>
        <w:tabs>
          <w:tab w:val="left" w:pos="922"/>
        </w:tabs>
        <w:spacing w:after="120"/>
        <w:jc w:val="right"/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</w:pPr>
    </w:p>
    <w:p w:rsidR="00C63F40" w:rsidRPr="00AE16A4" w:rsidRDefault="00C63F40" w:rsidP="00AE16A4">
      <w:pPr>
        <w:pStyle w:val="Sidehoved"/>
        <w:tabs>
          <w:tab w:val="left" w:pos="922"/>
        </w:tabs>
        <w:spacing w:after="120"/>
        <w:jc w:val="right"/>
        <w:rPr>
          <w:rFonts w:asciiTheme="majorHAnsi" w:hAnsiTheme="majorHAnsi" w:cstheme="majorHAnsi"/>
          <w:smallCaps/>
          <w:spacing w:val="26"/>
          <w:sz w:val="22"/>
          <w:szCs w:val="22"/>
          <w:lang w:val="fo-FO"/>
        </w:rPr>
      </w:pPr>
      <w:r w:rsidRPr="00AE16A4">
        <w:rPr>
          <w:rFonts w:asciiTheme="majorHAnsi" w:hAnsiTheme="majorHAnsi" w:cstheme="majorHAnsi"/>
          <w:noProof/>
          <w:sz w:val="22"/>
          <w:szCs w:val="22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-814705</wp:posOffset>
                </wp:positionH>
                <wp:positionV relativeFrom="page">
                  <wp:posOffset>-35560</wp:posOffset>
                </wp:positionV>
                <wp:extent cx="744220" cy="716280"/>
                <wp:effectExtent l="4445" t="2540" r="3810" b="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40" w:rsidRDefault="00C63F40" w:rsidP="00C63F40"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4C1455">
                              <w:rPr>
                                <w:sz w:val="20"/>
                              </w:rPr>
                              <w:fldChar w:fldCharType="begin"/>
                            </w:r>
                            <w:r w:rsidR="004C1455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4C1455">
                              <w:rPr>
                                <w:sz w:val="20"/>
                              </w:rPr>
                              <w:fldChar w:fldCharType="separate"/>
                            </w:r>
                            <w:r w:rsidR="002257CC">
                              <w:rPr>
                                <w:sz w:val="20"/>
                              </w:rPr>
                              <w:fldChar w:fldCharType="begin"/>
                            </w:r>
                            <w:r w:rsidR="002257CC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2257CC">
                              <w:rPr>
                                <w:sz w:val="20"/>
                              </w:rPr>
                              <w:fldChar w:fldCharType="separate"/>
                            </w:r>
                            <w:r w:rsidR="00C50100">
                              <w:rPr>
                                <w:sz w:val="20"/>
                              </w:rPr>
                              <w:fldChar w:fldCharType="begin"/>
                            </w:r>
                            <w:r w:rsidR="00C50100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C50100">
                              <w:rPr>
                                <w:sz w:val="20"/>
                              </w:rPr>
                              <w:fldChar w:fldCharType="separate"/>
                            </w:r>
                            <w:r w:rsidR="003208FB">
                              <w:rPr>
                                <w:sz w:val="20"/>
                              </w:rPr>
                              <w:fldChar w:fldCharType="begin"/>
                            </w:r>
                            <w:r w:rsidR="003208FB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3208FB">
                              <w:rPr>
                                <w:sz w:val="20"/>
                              </w:rPr>
                              <w:fldChar w:fldCharType="separate"/>
                            </w:r>
                            <w:r w:rsidR="00D801ED">
                              <w:rPr>
                                <w:sz w:val="20"/>
                              </w:rPr>
                              <w:fldChar w:fldCharType="begin"/>
                            </w:r>
                            <w:r w:rsidR="00D801ED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D801ED">
                              <w:rPr>
                                <w:sz w:val="20"/>
                              </w:rPr>
                              <w:fldChar w:fldCharType="separate"/>
                            </w:r>
                            <w:r w:rsidR="00353372">
                              <w:rPr>
                                <w:sz w:val="20"/>
                              </w:rPr>
                              <w:fldChar w:fldCharType="begin"/>
                            </w:r>
                            <w:r w:rsidR="00353372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353372">
                              <w:rPr>
                                <w:sz w:val="20"/>
                              </w:rPr>
                              <w:fldChar w:fldCharType="separate"/>
                            </w:r>
                            <w:r w:rsidR="00C74B8F">
                              <w:rPr>
                                <w:sz w:val="20"/>
                              </w:rPr>
                              <w:fldChar w:fldCharType="begin"/>
                            </w:r>
                            <w:r w:rsidR="00C74B8F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C74B8F">
                              <w:rPr>
                                <w:sz w:val="20"/>
                              </w:rPr>
                              <w:fldChar w:fldCharType="separate"/>
                            </w:r>
                            <w:r w:rsidR="00396F47">
                              <w:rPr>
                                <w:sz w:val="20"/>
                              </w:rPr>
                              <w:fldChar w:fldCharType="begin"/>
                            </w:r>
                            <w:r w:rsidR="00396F47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396F47">
                              <w:rPr>
                                <w:sz w:val="20"/>
                              </w:rPr>
                              <w:fldChar w:fldCharType="separate"/>
                            </w:r>
                            <w:r w:rsidR="00D72CAC">
                              <w:rPr>
                                <w:sz w:val="20"/>
                              </w:rPr>
                              <w:fldChar w:fldCharType="begin"/>
                            </w:r>
                            <w:r w:rsidR="00D72CAC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D72CAC">
                              <w:rPr>
                                <w:sz w:val="20"/>
                              </w:rPr>
                              <w:fldChar w:fldCharType="separate"/>
                            </w:r>
                            <w:r w:rsidR="005940E0">
                              <w:rPr>
                                <w:sz w:val="20"/>
                              </w:rPr>
                              <w:fldChar w:fldCharType="begin"/>
                            </w:r>
                            <w:r w:rsidR="005940E0">
                              <w:rPr>
                                <w:sz w:val="20"/>
                              </w:rPr>
                              <w:instrText xml:space="preserve"> INCLUDEPICTURE  "\\\\LSF\\ORANT\\DOCULIVE\\WORD\\FL-HØVD3.BMP" \* MERGEFORMATINET </w:instrText>
                            </w:r>
                            <w:r w:rsidR="005940E0">
                              <w:rPr>
                                <w:sz w:val="20"/>
                              </w:rPr>
                              <w:fldChar w:fldCharType="separate"/>
                            </w:r>
                            <w:r w:rsidR="00D53AEF">
                              <w:rPr>
                                <w:sz w:val="20"/>
                              </w:rPr>
                              <w:fldChar w:fldCharType="begin"/>
                            </w:r>
                            <w:r w:rsidR="00D53AEF">
                              <w:rPr>
                                <w:sz w:val="20"/>
                              </w:rPr>
                              <w:instrText xml:space="preserve"> </w:instrText>
                            </w:r>
                            <w:r w:rsidR="00D53AEF">
                              <w:rPr>
                                <w:sz w:val="20"/>
                              </w:rPr>
                              <w:instrText>INCLUDEPICTURE  "\\\\LSF\\ORANT\\DOCULIVE\\WORD\\FL-HØVD3.BMP" \* MERGEFORMATINET</w:instrText>
                            </w:r>
                            <w:r w:rsidR="00D53AEF">
                              <w:rPr>
                                <w:sz w:val="20"/>
                              </w:rPr>
                              <w:instrText xml:space="preserve"> </w:instrText>
                            </w:r>
                            <w:r w:rsidR="00D53AEF">
                              <w:rPr>
                                <w:sz w:val="20"/>
                              </w:rPr>
                              <w:fldChar w:fldCharType="separate"/>
                            </w:r>
                            <w:r w:rsidR="00D53AEF">
                              <w:rPr>
                                <w:sz w:val="2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3.55pt;height:53.55pt" fillcolor="window">
                                  <v:imagedata r:id="rId9" r:href="rId10"/>
                                </v:shape>
                              </w:pict>
                            </w:r>
                            <w:r w:rsidR="00D53AEF">
                              <w:rPr>
                                <w:sz w:val="20"/>
                              </w:rPr>
                              <w:fldChar w:fldCharType="end"/>
                            </w:r>
                            <w:r w:rsidR="005940E0">
                              <w:rPr>
                                <w:sz w:val="20"/>
                              </w:rPr>
                              <w:fldChar w:fldCharType="end"/>
                            </w:r>
                            <w:r w:rsidR="00D72CAC">
                              <w:rPr>
                                <w:sz w:val="20"/>
                              </w:rPr>
                              <w:fldChar w:fldCharType="end"/>
                            </w:r>
                            <w:r w:rsidR="00396F47">
                              <w:rPr>
                                <w:sz w:val="20"/>
                              </w:rPr>
                              <w:fldChar w:fldCharType="end"/>
                            </w:r>
                            <w:r w:rsidR="00C74B8F">
                              <w:rPr>
                                <w:sz w:val="20"/>
                              </w:rPr>
                              <w:fldChar w:fldCharType="end"/>
                            </w:r>
                            <w:r w:rsidR="00353372">
                              <w:rPr>
                                <w:sz w:val="20"/>
                              </w:rPr>
                              <w:fldChar w:fldCharType="end"/>
                            </w:r>
                            <w:r w:rsidR="00D801ED">
                              <w:rPr>
                                <w:sz w:val="20"/>
                              </w:rPr>
                              <w:fldChar w:fldCharType="end"/>
                            </w:r>
                            <w:r w:rsidR="003208FB">
                              <w:rPr>
                                <w:sz w:val="20"/>
                              </w:rPr>
                              <w:fldChar w:fldCharType="end"/>
                            </w:r>
                            <w:r w:rsidR="00C50100">
                              <w:rPr>
                                <w:sz w:val="20"/>
                              </w:rPr>
                              <w:fldChar w:fldCharType="end"/>
                            </w:r>
                            <w:r w:rsidR="002257CC">
                              <w:rPr>
                                <w:sz w:val="20"/>
                              </w:rPr>
                              <w:fldChar w:fldCharType="end"/>
                            </w:r>
                            <w:r w:rsidR="004C1455">
                              <w:rPr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left:0;text-align:left;margin-left:-64.15pt;margin-top:-2.8pt;width:5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" o:allowincell="f" filled="f" stroked="f" strokeweight=".25pt">
                <v:textbox inset="1pt,1pt,1pt,1pt">
                  <w:txbxContent>
                    <w:p w:rsidR="00C63F40" w:rsidRDefault="00C63F40" w:rsidP="00C63F40"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4C1455">
                        <w:rPr>
                          <w:sz w:val="20"/>
                        </w:rPr>
                        <w:fldChar w:fldCharType="begin"/>
                      </w:r>
                      <w:r w:rsidR="004C1455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4C1455">
                        <w:rPr>
                          <w:sz w:val="20"/>
                        </w:rPr>
                        <w:fldChar w:fldCharType="separate"/>
                      </w:r>
                      <w:r w:rsidR="002257CC">
                        <w:rPr>
                          <w:sz w:val="20"/>
                        </w:rPr>
                        <w:fldChar w:fldCharType="begin"/>
                      </w:r>
                      <w:r w:rsidR="002257CC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2257CC">
                        <w:rPr>
                          <w:sz w:val="20"/>
                        </w:rPr>
                        <w:fldChar w:fldCharType="separate"/>
                      </w:r>
                      <w:r w:rsidR="00C50100">
                        <w:rPr>
                          <w:sz w:val="20"/>
                        </w:rPr>
                        <w:fldChar w:fldCharType="begin"/>
                      </w:r>
                      <w:r w:rsidR="00C50100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C50100">
                        <w:rPr>
                          <w:sz w:val="20"/>
                        </w:rPr>
                        <w:fldChar w:fldCharType="separate"/>
                      </w:r>
                      <w:r w:rsidR="003208FB">
                        <w:rPr>
                          <w:sz w:val="20"/>
                        </w:rPr>
                        <w:fldChar w:fldCharType="begin"/>
                      </w:r>
                      <w:r w:rsidR="003208FB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3208FB">
                        <w:rPr>
                          <w:sz w:val="20"/>
                        </w:rPr>
                        <w:fldChar w:fldCharType="separate"/>
                      </w:r>
                      <w:r w:rsidR="00D801ED">
                        <w:rPr>
                          <w:sz w:val="20"/>
                        </w:rPr>
                        <w:fldChar w:fldCharType="begin"/>
                      </w:r>
                      <w:r w:rsidR="00D801ED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D801ED">
                        <w:rPr>
                          <w:sz w:val="20"/>
                        </w:rPr>
                        <w:fldChar w:fldCharType="separate"/>
                      </w:r>
                      <w:r w:rsidR="00353372">
                        <w:rPr>
                          <w:sz w:val="20"/>
                        </w:rPr>
                        <w:fldChar w:fldCharType="begin"/>
                      </w:r>
                      <w:r w:rsidR="00353372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353372">
                        <w:rPr>
                          <w:sz w:val="20"/>
                        </w:rPr>
                        <w:fldChar w:fldCharType="separate"/>
                      </w:r>
                      <w:r w:rsidR="00C74B8F">
                        <w:rPr>
                          <w:sz w:val="20"/>
                        </w:rPr>
                        <w:fldChar w:fldCharType="begin"/>
                      </w:r>
                      <w:r w:rsidR="00C74B8F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C74B8F">
                        <w:rPr>
                          <w:sz w:val="20"/>
                        </w:rPr>
                        <w:fldChar w:fldCharType="separate"/>
                      </w:r>
                      <w:r w:rsidR="00396F47">
                        <w:rPr>
                          <w:sz w:val="20"/>
                        </w:rPr>
                        <w:fldChar w:fldCharType="begin"/>
                      </w:r>
                      <w:r w:rsidR="00396F47">
                        <w:rPr>
                          <w:sz w:val="20"/>
                        </w:rPr>
                        <w:instrText xml:space="preserve"> INCLUDEPICTURE  "\\\\LSF\\ORANT\\DOCULIVE\\WORD\\FL-HØVD3.BMP" \* MERGEFORMATINET </w:instrText>
                      </w:r>
                      <w:r w:rsidR="00396F47">
                        <w:rPr>
                          <w:sz w:val="20"/>
                        </w:rPr>
                        <w:fldChar w:fldCharType="separate"/>
                      </w:r>
                      <w:r w:rsidR="00D72CAC">
                        <w:rPr>
                          <w:sz w:val="20"/>
                        </w:rPr>
                        <w:fldChar w:fldCharType="begin"/>
                      </w:r>
                      <w:r w:rsidR="00D72CAC">
                        <w:rPr>
                          <w:sz w:val="20"/>
                        </w:rPr>
                        <w:instrText xml:space="preserve"> </w:instrText>
                      </w:r>
                      <w:r w:rsidR="00D72CAC">
                        <w:rPr>
                          <w:sz w:val="20"/>
                        </w:rPr>
                        <w:instrText>INCLUDEPICTURE  "\\\\LSF\\ORANT\\DOCULIVE\\WORD\\FL-HØVD3.BMP" \* MERGEFORMATINET</w:instrText>
                      </w:r>
                      <w:r w:rsidR="00D72CAC">
                        <w:rPr>
                          <w:sz w:val="20"/>
                        </w:rPr>
                        <w:instrText xml:space="preserve"> </w:instrText>
                      </w:r>
                      <w:r w:rsidR="00D72CAC">
                        <w:rPr>
                          <w:sz w:val="20"/>
                        </w:rPr>
                        <w:fldChar w:fldCharType="separate"/>
                      </w:r>
                      <w:r w:rsidR="00D72CAC">
                        <w:rPr>
                          <w:sz w:val="20"/>
                        </w:rPr>
                        <w:pict>
                          <v:shape id="_x0000_i1049" type="#_x0000_t75" style="width:53.55pt;height:53.55pt" fillcolor="window">
                            <v:imagedata r:id="rId11" r:href="rId12"/>
                          </v:shape>
                        </w:pict>
                      </w:r>
                      <w:r w:rsidR="00D72CAC">
                        <w:rPr>
                          <w:sz w:val="20"/>
                        </w:rPr>
                        <w:fldChar w:fldCharType="end"/>
                      </w:r>
                      <w:r w:rsidR="00396F47">
                        <w:rPr>
                          <w:sz w:val="20"/>
                        </w:rPr>
                        <w:fldChar w:fldCharType="end"/>
                      </w:r>
                      <w:r w:rsidR="00C74B8F">
                        <w:rPr>
                          <w:sz w:val="20"/>
                        </w:rPr>
                        <w:fldChar w:fldCharType="end"/>
                      </w:r>
                      <w:r w:rsidR="00353372">
                        <w:rPr>
                          <w:sz w:val="20"/>
                        </w:rPr>
                        <w:fldChar w:fldCharType="end"/>
                      </w:r>
                      <w:r w:rsidR="00D801ED">
                        <w:rPr>
                          <w:sz w:val="20"/>
                        </w:rPr>
                        <w:fldChar w:fldCharType="end"/>
                      </w:r>
                      <w:r w:rsidR="003208FB">
                        <w:rPr>
                          <w:sz w:val="20"/>
                        </w:rPr>
                        <w:fldChar w:fldCharType="end"/>
                      </w:r>
                      <w:r w:rsidR="00C50100">
                        <w:rPr>
                          <w:sz w:val="20"/>
                        </w:rPr>
                        <w:fldChar w:fldCharType="end"/>
                      </w:r>
                      <w:r w:rsidR="002257CC">
                        <w:rPr>
                          <w:sz w:val="20"/>
                        </w:rPr>
                        <w:fldChar w:fldCharType="end"/>
                      </w:r>
                      <w:r w:rsidR="004C1455">
                        <w:rPr>
                          <w:sz w:val="20"/>
                        </w:rPr>
                        <w:fldChar w:fldCharType="end"/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E16A4">
        <w:rPr>
          <w:rFonts w:asciiTheme="majorHAnsi" w:hAnsiTheme="majorHAnsi" w:cstheme="majorHAnsi"/>
          <w:smallCaps/>
          <w:spacing w:val="26"/>
          <w:sz w:val="22"/>
          <w:szCs w:val="22"/>
          <w:lang w:val="fo-FO"/>
        </w:rPr>
        <w:t>mentamálaráðið</w:t>
      </w:r>
    </w:p>
    <w:p w:rsidR="00AD0906" w:rsidRDefault="00AE16A4" w:rsidP="00C63F40">
      <w:pPr>
        <w:pStyle w:val="Sidehoved"/>
        <w:tabs>
          <w:tab w:val="left" w:pos="922"/>
        </w:tabs>
        <w:spacing w:after="120"/>
        <w:jc w:val="right"/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</w:pPr>
      <w:r>
        <w:rPr>
          <w:rFonts w:asciiTheme="majorHAnsi" w:hAnsiTheme="majorHAnsi" w:cstheme="majorHAnsi"/>
          <w:b/>
          <w:smallCaps/>
          <w:noProof/>
          <w:spacing w:val="26"/>
          <w:sz w:val="24"/>
          <w:szCs w:val="24"/>
          <w:lang w:val="da-DK" w:eastAsia="da-DK"/>
          <w14:ligatures w14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4978755</wp:posOffset>
            </wp:positionH>
            <wp:positionV relativeFrom="paragraph">
              <wp:posOffset>133756</wp:posOffset>
            </wp:positionV>
            <wp:extent cx="691136" cy="553212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óðsavnið_Logo_BLK_GREEN_Portrait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36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06" w:rsidRDefault="00AE16A4" w:rsidP="00AE16A4">
      <w:pPr>
        <w:pStyle w:val="Sidehoved"/>
        <w:tabs>
          <w:tab w:val="clear" w:pos="4680"/>
          <w:tab w:val="clear" w:pos="9360"/>
        </w:tabs>
        <w:spacing w:after="120"/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</w:pPr>
      <w:r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  <w:tab/>
      </w:r>
    </w:p>
    <w:p w:rsidR="00AE16A4" w:rsidRDefault="00AE16A4" w:rsidP="00C63F40">
      <w:pPr>
        <w:pStyle w:val="Sidehoved"/>
        <w:tabs>
          <w:tab w:val="left" w:pos="922"/>
        </w:tabs>
        <w:spacing w:after="120"/>
        <w:jc w:val="right"/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</w:pPr>
    </w:p>
    <w:p w:rsidR="00AD0906" w:rsidRDefault="00AE16A4" w:rsidP="00AE16A4">
      <w:pPr>
        <w:pStyle w:val="Sidehoved"/>
        <w:tabs>
          <w:tab w:val="left" w:pos="922"/>
        </w:tabs>
        <w:spacing w:after="120"/>
        <w:jc w:val="right"/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</w:pPr>
      <w:r>
        <w:rPr>
          <w:rFonts w:asciiTheme="majorHAnsi" w:hAnsiTheme="majorHAnsi" w:cstheme="majorHAnsi"/>
          <w:b/>
          <w:smallCaps/>
          <w:noProof/>
          <w:spacing w:val="26"/>
          <w:sz w:val="24"/>
          <w:szCs w:val="24"/>
          <w:lang w:val="da-DK" w:eastAsia="da-DK"/>
          <w14:ligatures w14:val="non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4772710</wp:posOffset>
            </wp:positionH>
            <wp:positionV relativeFrom="paragraph">
              <wp:posOffset>84124</wp:posOffset>
            </wp:positionV>
            <wp:extent cx="1143000" cy="727364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_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906" w:rsidRPr="00753E2B" w:rsidRDefault="00AD0906" w:rsidP="00C63F40">
      <w:pPr>
        <w:pStyle w:val="Sidehoved"/>
        <w:tabs>
          <w:tab w:val="left" w:pos="922"/>
        </w:tabs>
        <w:spacing w:after="120"/>
        <w:jc w:val="right"/>
        <w:rPr>
          <w:rFonts w:asciiTheme="majorHAnsi" w:hAnsiTheme="majorHAnsi" w:cstheme="majorHAnsi"/>
          <w:b/>
          <w:smallCaps/>
          <w:spacing w:val="26"/>
          <w:sz w:val="24"/>
          <w:szCs w:val="24"/>
          <w:lang w:val="fo-FO"/>
        </w:rPr>
      </w:pPr>
    </w:p>
    <w:p w:rsidR="00886798" w:rsidRPr="00753E2B" w:rsidRDefault="00886798" w:rsidP="00C63F40">
      <w:pPr>
        <w:pStyle w:val="DetKglBibliotekOverskrift"/>
        <w:tabs>
          <w:tab w:val="left" w:pos="8055"/>
        </w:tabs>
        <w:rPr>
          <w:rFonts w:asciiTheme="majorHAnsi" w:hAnsiTheme="majorHAnsi" w:cstheme="majorHAnsi"/>
          <w:lang w:val="fo-FO"/>
        </w:rPr>
      </w:pPr>
    </w:p>
    <w:p w:rsidR="00AD0906" w:rsidRDefault="00AD0906" w:rsidP="00886798">
      <w:pPr>
        <w:pStyle w:val="DetKglBibliotekOverskrift"/>
        <w:rPr>
          <w:rFonts w:asciiTheme="majorHAnsi" w:hAnsiTheme="majorHAnsi" w:cstheme="majorHAnsi"/>
          <w:lang w:val="fo-FO"/>
        </w:rPr>
      </w:pPr>
    </w:p>
    <w:p w:rsidR="00886798" w:rsidRPr="00753E2B" w:rsidRDefault="00C63F40" w:rsidP="00886798">
      <w:pPr>
        <w:pStyle w:val="DetKglBibliotekOverskrift"/>
        <w:rPr>
          <w:rFonts w:asciiTheme="majorHAnsi" w:hAnsiTheme="majorHAnsi" w:cstheme="majorHAnsi"/>
          <w:lang w:val="fo-FO"/>
        </w:rPr>
      </w:pPr>
      <w:r w:rsidRPr="00753E2B">
        <w:rPr>
          <w:rFonts w:asciiTheme="majorHAnsi" w:hAnsiTheme="majorHAnsi" w:cstheme="majorHAnsi"/>
          <w:lang w:val="fo-FO"/>
        </w:rPr>
        <w:t xml:space="preserve">Uppskot til </w:t>
      </w:r>
      <w:r w:rsidR="00141281" w:rsidRPr="00753E2B">
        <w:rPr>
          <w:rFonts w:asciiTheme="majorHAnsi" w:hAnsiTheme="majorHAnsi" w:cstheme="majorHAnsi"/>
          <w:lang w:val="fo-FO"/>
        </w:rPr>
        <w:t>skránna Li</w:t>
      </w:r>
      <w:r w:rsidRPr="00753E2B">
        <w:rPr>
          <w:rFonts w:asciiTheme="majorHAnsi" w:hAnsiTheme="majorHAnsi" w:cstheme="majorHAnsi"/>
          <w:lang w:val="fo-FO"/>
        </w:rPr>
        <w:t>vandi mentan</w:t>
      </w:r>
    </w:p>
    <w:p w:rsidR="00274BF2" w:rsidRPr="00753E2B" w:rsidRDefault="00274BF2" w:rsidP="00274BF2">
      <w:pPr>
        <w:jc w:val="both"/>
        <w:rPr>
          <w:rFonts w:asciiTheme="majorHAnsi" w:hAnsiTheme="majorHAnsi" w:cstheme="majorHAnsi"/>
          <w:lang w:val="fo-FO"/>
        </w:rPr>
      </w:pPr>
      <w:r w:rsidRPr="00753E2B">
        <w:rPr>
          <w:rFonts w:asciiTheme="majorHAnsi" w:hAnsiTheme="majorHAnsi" w:cstheme="majorHAnsi"/>
          <w:lang w:val="fo-FO"/>
        </w:rPr>
        <w:t xml:space="preserve">Feløg, einstaklingar og stovnar kunnu senda Mentamálaráðnum uppskot um evni at taka upp í skránna Livandi mentan, sum er skrá yvir siðaarv í Føroyum. Skráin er almenn og atkomulig á </w:t>
      </w:r>
      <w:hyperlink r:id="rId15" w:history="1">
        <w:r w:rsidRPr="00753E2B">
          <w:rPr>
            <w:rStyle w:val="Hyperlink"/>
            <w:rFonts w:asciiTheme="majorHAnsi" w:hAnsiTheme="majorHAnsi" w:cstheme="majorHAnsi"/>
            <w:lang w:val="fo-FO"/>
          </w:rPr>
          <w:t>www.livandimentan.fo</w:t>
        </w:r>
      </w:hyperlink>
      <w:r w:rsidRPr="00753E2B">
        <w:rPr>
          <w:rFonts w:asciiTheme="majorHAnsi" w:hAnsiTheme="majorHAnsi" w:cstheme="majorHAnsi"/>
          <w:lang w:val="fo-FO"/>
        </w:rPr>
        <w:t>.</w:t>
      </w:r>
    </w:p>
    <w:p w:rsidR="00274BF2" w:rsidRPr="00753E2B" w:rsidRDefault="00274BF2" w:rsidP="00274BF2">
      <w:pPr>
        <w:jc w:val="both"/>
        <w:rPr>
          <w:rFonts w:asciiTheme="majorHAnsi" w:hAnsiTheme="majorHAnsi" w:cstheme="majorHAnsi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Arbeiðið við skránni yvir siðaarv í Føroyum fer fram innan karmarnar á UNESCO sáttmálanum um verju av siðaarvi (The Convention for the Safeguarding of Intangible Cultural Heritage frá 2003), sum Føroyar tóku undir við 1. oktober 2018</w:t>
      </w:r>
      <w:r>
        <w:rPr>
          <w:rFonts w:asciiTheme="majorHAnsi" w:hAnsiTheme="majorHAnsi" w:cstheme="majorHAnsi"/>
          <w:lang w:val="fo-FO"/>
        </w:rPr>
        <w:t>. Nærri kunning um sáttmálan fæ</w:t>
      </w:r>
      <w:r w:rsidRPr="00753E2B">
        <w:rPr>
          <w:rFonts w:asciiTheme="majorHAnsi" w:hAnsiTheme="majorHAnsi" w:cstheme="majorHAnsi"/>
          <w:lang w:val="fo-FO"/>
        </w:rPr>
        <w:t xml:space="preserve">st á heimasíðuni </w:t>
      </w:r>
      <w:hyperlink r:id="rId16" w:history="1">
        <w:r w:rsidRPr="00753E2B">
          <w:rPr>
            <w:rStyle w:val="Hyperlink"/>
            <w:rFonts w:asciiTheme="majorHAnsi" w:hAnsiTheme="majorHAnsi" w:cstheme="majorHAnsi"/>
            <w:lang w:val="fo-FO"/>
          </w:rPr>
          <w:t>www.livandimentan.fo</w:t>
        </w:r>
      </w:hyperlink>
    </w:p>
    <w:p w:rsidR="00274BF2" w:rsidRPr="0063639E" w:rsidRDefault="00274BF2" w:rsidP="00274BF2">
      <w:pPr>
        <w:jc w:val="both"/>
        <w:rPr>
          <w:rFonts w:asciiTheme="majorHAnsi" w:hAnsiTheme="majorHAnsi" w:cstheme="majorHAnsi"/>
          <w:lang w:val="fo-FO"/>
        </w:rPr>
      </w:pPr>
      <w:r w:rsidRPr="0063639E">
        <w:rPr>
          <w:rFonts w:asciiTheme="majorHAnsi" w:hAnsiTheme="majorHAnsi" w:cstheme="majorHAnsi"/>
          <w:lang w:val="fo-FO"/>
        </w:rPr>
        <w:t>Siðaarvur er siðvenja, ímyndir,  framburðir, vitan, dugnaskapur, eins og tól, lutir, gripir og mentanarlig rúm, ið havi tilknýti til henda siðaarv, og sum samfeløg, bókar og í einstøkum førum einstaklingar viðurkenna sum part av mentanararvi teirra.</w:t>
      </w:r>
    </w:p>
    <w:p w:rsidR="00274BF2" w:rsidRPr="0063639E" w:rsidRDefault="00274BF2" w:rsidP="00274BF2">
      <w:pPr>
        <w:jc w:val="both"/>
        <w:rPr>
          <w:rFonts w:asciiTheme="majorHAnsi" w:hAnsiTheme="majorHAnsi" w:cstheme="majorHAnsi"/>
          <w:lang w:val="fo-FO"/>
        </w:rPr>
      </w:pPr>
      <w:r w:rsidRPr="0063639E">
        <w:rPr>
          <w:rFonts w:asciiTheme="majorHAnsi" w:hAnsiTheme="majorHAnsi" w:cstheme="majorHAnsi"/>
          <w:lang w:val="fo-FO"/>
        </w:rPr>
        <w:t xml:space="preserve">Ein nevnd við umboðum úr Tjóðsavninum, Fróðskaparsetri Føroya og Mentamálaráðnum viðger tey uppskot, ið verða send. Tey, ið senda uppskot um evni til upptøku í skránni, skulu tryggja sær, at tey, ið útinna siðaarvin eru umboðað sum sendarar. </w:t>
      </w:r>
    </w:p>
    <w:p w:rsidR="00274BF2" w:rsidRPr="0063639E" w:rsidRDefault="00274BF2" w:rsidP="00274BF2">
      <w:pPr>
        <w:jc w:val="both"/>
        <w:rPr>
          <w:rFonts w:asciiTheme="majorHAnsi" w:hAnsiTheme="majorHAnsi" w:cstheme="majorHAnsi"/>
          <w:lang w:val="fo-FO"/>
        </w:rPr>
      </w:pPr>
      <w:r w:rsidRPr="0063639E">
        <w:rPr>
          <w:rFonts w:asciiTheme="majorHAnsi" w:hAnsiTheme="majorHAnsi" w:cstheme="majorHAnsi"/>
          <w:lang w:val="fo-FO"/>
        </w:rPr>
        <w:t xml:space="preserve">Tá ið uppskot verða send Mentamálaráðnum til upptøku í skránni, skulu allir teigar í skjalinum niðanfyri fyllast út, og sendast Mentamálaráðnum, antin við telduposti, á </w:t>
      </w:r>
      <w:hyperlink r:id="rId17" w:history="1">
        <w:r w:rsidRPr="0063639E">
          <w:rPr>
            <w:rStyle w:val="Hyperlink"/>
            <w:rFonts w:asciiTheme="majorHAnsi" w:hAnsiTheme="majorHAnsi" w:cstheme="majorHAnsi"/>
            <w:color w:val="auto"/>
            <w:lang w:val="fo-FO"/>
          </w:rPr>
          <w:t>mmr@mmr.fo</w:t>
        </w:r>
      </w:hyperlink>
      <w:r w:rsidRPr="0063639E">
        <w:rPr>
          <w:rFonts w:asciiTheme="majorHAnsi" w:hAnsiTheme="majorHAnsi" w:cstheme="majorHAnsi"/>
          <w:lang w:val="fo-FO"/>
        </w:rPr>
        <w:t xml:space="preserve">, ella við posti til Mentamálaráðið, Hoyvíksvegur 72, postboks 3279, FO-110 Tórshavn. </w:t>
      </w:r>
    </w:p>
    <w:p w:rsidR="00274BF2" w:rsidRPr="0063639E" w:rsidRDefault="00274BF2" w:rsidP="00274BF2">
      <w:pPr>
        <w:jc w:val="both"/>
        <w:rPr>
          <w:rFonts w:asciiTheme="majorHAnsi" w:hAnsiTheme="majorHAnsi" w:cstheme="majorHAnsi"/>
          <w:lang w:val="fo-FO"/>
        </w:rPr>
      </w:pPr>
      <w:r w:rsidRPr="0063639E">
        <w:rPr>
          <w:rFonts w:asciiTheme="majorHAnsi" w:hAnsiTheme="majorHAnsi" w:cstheme="majorHAnsi"/>
          <w:lang w:val="fo-FO"/>
        </w:rPr>
        <w:t>Nærri upplýsingar fáast við at venda sær til Mentamálaráðið.</w:t>
      </w:r>
    </w:p>
    <w:p w:rsidR="007A4EE7" w:rsidRDefault="007A4EE7" w:rsidP="00274BF2">
      <w:pPr>
        <w:tabs>
          <w:tab w:val="clear" w:pos="9360"/>
        </w:tabs>
        <w:spacing w:before="0" w:after="200"/>
        <w:rPr>
          <w:rFonts w:cstheme="majorHAnsi"/>
          <w:lang w:val="fo-FO"/>
        </w:rPr>
      </w:pPr>
    </w:p>
    <w:p w:rsidR="00AD0906" w:rsidRDefault="00AD0906">
      <w:pPr>
        <w:tabs>
          <w:tab w:val="clear" w:pos="9360"/>
        </w:tabs>
        <w:spacing w:before="0" w:after="200"/>
        <w:rPr>
          <w:rFonts w:asciiTheme="majorHAnsi" w:eastAsiaTheme="majorEastAsia" w:hAnsiTheme="majorHAnsi" w:cstheme="majorHAnsi"/>
          <w:sz w:val="28"/>
          <w:szCs w:val="28"/>
          <w:lang w:val="fo-FO"/>
        </w:rPr>
      </w:pPr>
      <w:r>
        <w:rPr>
          <w:rFonts w:cstheme="majorHAnsi"/>
          <w:lang w:val="fo-FO"/>
        </w:rPr>
        <w:br w:type="page"/>
      </w:r>
    </w:p>
    <w:p w:rsidR="00501BFE" w:rsidRDefault="00C63F40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lastRenderedPageBreak/>
        <w:t>Kontaktupplýsingar</w:t>
      </w:r>
      <w:r w:rsidR="005E202C" w:rsidRPr="00753E2B">
        <w:rPr>
          <w:rFonts w:cstheme="majorHAnsi"/>
          <w:color w:val="auto"/>
          <w:lang w:val="fo-FO"/>
        </w:rPr>
        <w:t xml:space="preserve"> hjá sendara</w:t>
      </w:r>
    </w:p>
    <w:p w:rsidR="0055445D" w:rsidRDefault="0055445D" w:rsidP="0055445D">
      <w:pPr>
        <w:spacing w:line="240" w:lineRule="auto"/>
        <w:rPr>
          <w:rFonts w:asciiTheme="majorHAnsi" w:hAnsiTheme="majorHAnsi" w:cstheme="majorHAnsi"/>
          <w:lang w:val="fo-FO"/>
        </w:rPr>
      </w:pPr>
      <w:r>
        <w:rPr>
          <w:rFonts w:asciiTheme="majorHAnsi" w:hAnsiTheme="majorHAnsi" w:cstheme="majorHAnsi"/>
          <w:lang w:val="fo-FO"/>
        </w:rPr>
        <w:t xml:space="preserve">Her skulu upplýsingar hjá tí, ið Mentamálaráðið kann samskifta við um uppskotið, setast. Viðkomandi skal tryggja samtykki frá teimum, ið standa sum sendarar av uppskotinum. </w:t>
      </w:r>
    </w:p>
    <w:p w:rsidR="00274BF2" w:rsidRPr="00753E2B" w:rsidRDefault="00274BF2" w:rsidP="0055445D">
      <w:pPr>
        <w:spacing w:line="240" w:lineRule="auto"/>
        <w:rPr>
          <w:rFonts w:asciiTheme="majorHAnsi" w:hAnsiTheme="majorHAnsi" w:cstheme="majorHAnsi"/>
          <w:lang w:val="fo-F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AE1B12" w:rsidRPr="00753E2B" w:rsidTr="002F2DD4">
        <w:tc>
          <w:tcPr>
            <w:tcW w:w="2162" w:type="dxa"/>
            <w:vAlign w:val="bottom"/>
          </w:tcPr>
          <w:p w:rsidR="00501BFE" w:rsidRPr="00753E2B" w:rsidRDefault="00C63F40" w:rsidP="006D44D1">
            <w:pPr>
              <w:rPr>
                <w:rFonts w:asciiTheme="majorHAnsi" w:hAnsiTheme="majorHAnsi" w:cstheme="majorHAnsi"/>
                <w:lang w:val="fo-FO"/>
              </w:rPr>
            </w:pPr>
            <w:r w:rsidRPr="00753E2B">
              <w:rPr>
                <w:rFonts w:asciiTheme="majorHAnsi" w:hAnsiTheme="majorHAnsi" w:cstheme="majorHAnsi"/>
                <w:lang w:val="fo-FO"/>
              </w:rPr>
              <w:t>Navn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501BFE" w:rsidRPr="00753E2B" w:rsidRDefault="00501BFE">
            <w:pPr>
              <w:spacing w:line="240" w:lineRule="auto"/>
              <w:rPr>
                <w:rFonts w:asciiTheme="majorHAnsi" w:hAnsiTheme="majorHAnsi" w:cstheme="majorHAnsi"/>
                <w:lang w:val="fo-FO"/>
              </w:rPr>
            </w:pPr>
          </w:p>
        </w:tc>
      </w:tr>
      <w:tr w:rsidR="00AE1B12" w:rsidRPr="00753E2B" w:rsidTr="008E2DC3">
        <w:tc>
          <w:tcPr>
            <w:tcW w:w="2162" w:type="dxa"/>
            <w:vAlign w:val="bottom"/>
          </w:tcPr>
          <w:p w:rsidR="00C63F40" w:rsidRPr="00753E2B" w:rsidRDefault="00C63F40" w:rsidP="008E2DC3">
            <w:pPr>
              <w:rPr>
                <w:rFonts w:asciiTheme="majorHAnsi" w:hAnsiTheme="majorHAnsi" w:cstheme="majorHAnsi"/>
                <w:lang w:val="fo-FO"/>
              </w:rPr>
            </w:pPr>
            <w:r w:rsidRPr="00753E2B">
              <w:rPr>
                <w:rFonts w:asciiTheme="majorHAnsi" w:hAnsiTheme="majorHAnsi" w:cstheme="majorHAnsi"/>
                <w:lang w:val="fo-FO"/>
              </w:rPr>
              <w:t>Felag/Stovnur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C63F40" w:rsidRPr="00753E2B" w:rsidRDefault="00C63F40" w:rsidP="008E2DC3">
            <w:pPr>
              <w:spacing w:line="240" w:lineRule="auto"/>
              <w:rPr>
                <w:rFonts w:asciiTheme="majorHAnsi" w:hAnsiTheme="majorHAnsi" w:cstheme="majorHAnsi"/>
                <w:lang w:val="fo-FO"/>
              </w:rPr>
            </w:pPr>
          </w:p>
        </w:tc>
      </w:tr>
      <w:tr w:rsidR="00AE1B12" w:rsidRPr="00753E2B" w:rsidTr="008E2DC3">
        <w:tc>
          <w:tcPr>
            <w:tcW w:w="2162" w:type="dxa"/>
            <w:vAlign w:val="bottom"/>
          </w:tcPr>
          <w:p w:rsidR="00C63F40" w:rsidRPr="00753E2B" w:rsidRDefault="00C63F40" w:rsidP="008E2DC3">
            <w:pPr>
              <w:rPr>
                <w:rFonts w:asciiTheme="majorHAnsi" w:hAnsiTheme="majorHAnsi" w:cstheme="majorHAnsi"/>
                <w:lang w:val="fo-FO"/>
              </w:rPr>
            </w:pPr>
            <w:r w:rsidRPr="00753E2B">
              <w:rPr>
                <w:rFonts w:asciiTheme="majorHAnsi" w:hAnsiTheme="majorHAnsi" w:cstheme="majorHAnsi"/>
                <w:lang w:val="fo-FO"/>
              </w:rPr>
              <w:t>Bústaður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C63F40" w:rsidRPr="00753E2B" w:rsidRDefault="00C63F40" w:rsidP="008E2DC3">
            <w:pPr>
              <w:spacing w:line="240" w:lineRule="auto"/>
              <w:rPr>
                <w:rFonts w:asciiTheme="majorHAnsi" w:hAnsiTheme="majorHAnsi" w:cstheme="majorHAnsi"/>
                <w:lang w:val="fo-FO"/>
              </w:rPr>
            </w:pPr>
          </w:p>
        </w:tc>
      </w:tr>
      <w:tr w:rsidR="00AE1B12" w:rsidRPr="00753E2B" w:rsidTr="008E2DC3">
        <w:tc>
          <w:tcPr>
            <w:tcW w:w="2162" w:type="dxa"/>
            <w:vAlign w:val="bottom"/>
          </w:tcPr>
          <w:p w:rsidR="00C63F40" w:rsidRPr="00753E2B" w:rsidRDefault="00C63F40" w:rsidP="008E2DC3">
            <w:pPr>
              <w:rPr>
                <w:rFonts w:asciiTheme="majorHAnsi" w:hAnsiTheme="majorHAnsi" w:cstheme="majorHAnsi"/>
                <w:lang w:val="fo-FO"/>
              </w:rPr>
            </w:pPr>
            <w:r w:rsidRPr="00753E2B">
              <w:rPr>
                <w:rFonts w:asciiTheme="majorHAnsi" w:hAnsiTheme="majorHAnsi" w:cstheme="majorHAnsi"/>
                <w:lang w:val="fo-FO"/>
              </w:rPr>
              <w:t>Bygd/býur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C63F40" w:rsidRPr="00753E2B" w:rsidRDefault="00C63F40" w:rsidP="008E2DC3">
            <w:pPr>
              <w:spacing w:line="240" w:lineRule="auto"/>
              <w:rPr>
                <w:rFonts w:asciiTheme="majorHAnsi" w:hAnsiTheme="majorHAnsi" w:cstheme="majorHAnsi"/>
                <w:lang w:val="fo-FO"/>
              </w:rPr>
            </w:pPr>
          </w:p>
        </w:tc>
      </w:tr>
      <w:tr w:rsidR="00AE1B12" w:rsidRPr="00753E2B" w:rsidTr="002F2DD4">
        <w:tc>
          <w:tcPr>
            <w:tcW w:w="2162" w:type="dxa"/>
            <w:vAlign w:val="bottom"/>
          </w:tcPr>
          <w:p w:rsidR="00501BFE" w:rsidRPr="00753E2B" w:rsidRDefault="00C63F40" w:rsidP="006D44D1">
            <w:pPr>
              <w:rPr>
                <w:rFonts w:asciiTheme="majorHAnsi" w:hAnsiTheme="majorHAnsi" w:cstheme="majorHAnsi"/>
                <w:lang w:val="fo-FO"/>
              </w:rPr>
            </w:pPr>
            <w:r w:rsidRPr="00753E2B">
              <w:rPr>
                <w:rFonts w:asciiTheme="majorHAnsi" w:hAnsiTheme="majorHAnsi" w:cstheme="majorHAnsi"/>
                <w:lang w:val="fo-FO"/>
              </w:rPr>
              <w:t>Teldupostur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01BFE" w:rsidRPr="00753E2B" w:rsidRDefault="00501BFE">
            <w:pPr>
              <w:spacing w:line="240" w:lineRule="auto"/>
              <w:rPr>
                <w:rFonts w:asciiTheme="majorHAnsi" w:hAnsiTheme="majorHAnsi" w:cstheme="majorHAnsi"/>
                <w:lang w:val="fo-FO"/>
              </w:rPr>
            </w:pPr>
          </w:p>
        </w:tc>
      </w:tr>
      <w:tr w:rsidR="00501BFE" w:rsidRPr="00753E2B" w:rsidTr="002F2DD4">
        <w:tc>
          <w:tcPr>
            <w:tcW w:w="2162" w:type="dxa"/>
            <w:vAlign w:val="bottom"/>
          </w:tcPr>
          <w:p w:rsidR="00501BFE" w:rsidRPr="00753E2B" w:rsidRDefault="00C63F40" w:rsidP="006D44D1">
            <w:pPr>
              <w:rPr>
                <w:rFonts w:asciiTheme="majorHAnsi" w:hAnsiTheme="majorHAnsi" w:cstheme="majorHAnsi"/>
                <w:lang w:val="fo-FO"/>
              </w:rPr>
            </w:pPr>
            <w:r w:rsidRPr="00753E2B">
              <w:rPr>
                <w:rFonts w:asciiTheme="majorHAnsi" w:hAnsiTheme="majorHAnsi" w:cstheme="majorHAnsi"/>
                <w:lang w:val="fo-FO"/>
              </w:rPr>
              <w:t>Telefonnummar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01BFE" w:rsidRPr="00753E2B" w:rsidRDefault="00501BFE">
            <w:pPr>
              <w:spacing w:line="240" w:lineRule="auto"/>
              <w:rPr>
                <w:rFonts w:asciiTheme="majorHAnsi" w:hAnsiTheme="majorHAnsi" w:cstheme="majorHAnsi"/>
                <w:lang w:val="fo-FO"/>
              </w:rPr>
            </w:pPr>
          </w:p>
        </w:tc>
      </w:tr>
    </w:tbl>
    <w:p w:rsidR="00133748" w:rsidRPr="00753E2B" w:rsidRDefault="00133748" w:rsidP="003547E6">
      <w:pPr>
        <w:pStyle w:val="Overskrift3"/>
        <w:rPr>
          <w:rFonts w:cstheme="majorHAnsi"/>
          <w:color w:val="auto"/>
          <w:lang w:val="fo-FO"/>
        </w:rPr>
      </w:pPr>
    </w:p>
    <w:p w:rsidR="004877C6" w:rsidRPr="00753E2B" w:rsidRDefault="00D53AEF" w:rsidP="00D21F80">
      <w:pPr>
        <w:jc w:val="both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-9625015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D8D" w:rsidRPr="00753E2B">
            <w:rPr>
              <w:rFonts w:ascii="Segoe UI Symbol" w:eastAsia="MS Gothic" w:hAnsi="Segoe UI Symbol" w:cs="Segoe UI Symbol"/>
              <w:lang w:val="fo-FO"/>
            </w:rPr>
            <w:t>☐</w:t>
          </w:r>
        </w:sdtContent>
      </w:sdt>
      <w:r w:rsidR="00133748" w:rsidRPr="00753E2B">
        <w:rPr>
          <w:rFonts w:asciiTheme="majorHAnsi" w:hAnsiTheme="majorHAnsi" w:cstheme="majorHAnsi"/>
          <w:lang w:val="fo-FO"/>
        </w:rPr>
        <w:t xml:space="preserve"> </w:t>
      </w:r>
      <w:r w:rsidR="00C63F40" w:rsidRPr="00753E2B">
        <w:rPr>
          <w:rFonts w:asciiTheme="majorHAnsi" w:hAnsiTheme="majorHAnsi" w:cstheme="majorHAnsi"/>
          <w:lang w:val="fo-FO"/>
        </w:rPr>
        <w:t>Við hesum gevi eg mítt samtykki til, at mínar kontaktupplýsingar verða skrásettar í</w:t>
      </w:r>
      <w:r w:rsidR="005E202C" w:rsidRPr="00753E2B">
        <w:rPr>
          <w:rFonts w:asciiTheme="majorHAnsi" w:hAnsiTheme="majorHAnsi" w:cstheme="majorHAnsi"/>
          <w:lang w:val="fo-FO"/>
        </w:rPr>
        <w:t xml:space="preserve"> skránni Livandi mentan</w:t>
      </w:r>
      <w:r w:rsidR="00C63F40" w:rsidRPr="00753E2B">
        <w:rPr>
          <w:rFonts w:asciiTheme="majorHAnsi" w:hAnsiTheme="majorHAnsi" w:cstheme="majorHAnsi"/>
          <w:lang w:val="fo-FO"/>
        </w:rPr>
        <w:t xml:space="preserve">. </w:t>
      </w:r>
      <w:r w:rsidR="00D21F80" w:rsidRPr="00753E2B">
        <w:rPr>
          <w:rFonts w:asciiTheme="majorHAnsi" w:hAnsiTheme="majorHAnsi" w:cstheme="majorHAnsi"/>
          <w:lang w:val="fo-FO"/>
        </w:rPr>
        <w:t xml:space="preserve"> Kontaktupplýsingarnar verða brúktar til at skjalprógva upprunan til uppskotið</w:t>
      </w:r>
      <w:r w:rsidR="00B218F3">
        <w:rPr>
          <w:rFonts w:asciiTheme="majorHAnsi" w:hAnsiTheme="majorHAnsi" w:cstheme="majorHAnsi"/>
          <w:lang w:val="fo-FO"/>
        </w:rPr>
        <w:t xml:space="preserve">, </w:t>
      </w:r>
      <w:r w:rsidR="00D21F80" w:rsidRPr="00753E2B">
        <w:rPr>
          <w:rFonts w:asciiTheme="majorHAnsi" w:hAnsiTheme="majorHAnsi" w:cstheme="majorHAnsi"/>
          <w:lang w:val="fo-FO"/>
        </w:rPr>
        <w:t>í samban</w:t>
      </w:r>
      <w:r w:rsidR="00B218F3">
        <w:rPr>
          <w:rFonts w:asciiTheme="majorHAnsi" w:hAnsiTheme="majorHAnsi" w:cstheme="majorHAnsi"/>
          <w:lang w:val="fo-FO"/>
        </w:rPr>
        <w:t>di við spurningar til uppskotið</w:t>
      </w:r>
      <w:r w:rsidR="00D21F80" w:rsidRPr="00753E2B">
        <w:rPr>
          <w:rFonts w:asciiTheme="majorHAnsi" w:hAnsiTheme="majorHAnsi" w:cstheme="majorHAnsi"/>
          <w:lang w:val="fo-FO"/>
        </w:rPr>
        <w:t xml:space="preserve"> og </w:t>
      </w:r>
      <w:r w:rsidR="00141281" w:rsidRPr="00753E2B">
        <w:rPr>
          <w:rFonts w:asciiTheme="majorHAnsi" w:hAnsiTheme="majorHAnsi" w:cstheme="majorHAnsi"/>
          <w:lang w:val="fo-FO"/>
        </w:rPr>
        <w:t>í arbeiðinum</w:t>
      </w:r>
      <w:r w:rsidR="00D21F80" w:rsidRPr="00753E2B">
        <w:rPr>
          <w:rFonts w:asciiTheme="majorHAnsi" w:hAnsiTheme="majorHAnsi" w:cstheme="majorHAnsi"/>
          <w:lang w:val="fo-FO"/>
        </w:rPr>
        <w:t xml:space="preserve"> </w:t>
      </w:r>
      <w:r w:rsidR="00141281" w:rsidRPr="00753E2B">
        <w:rPr>
          <w:rFonts w:asciiTheme="majorHAnsi" w:hAnsiTheme="majorHAnsi" w:cstheme="majorHAnsi"/>
          <w:lang w:val="fo-FO"/>
        </w:rPr>
        <w:t xml:space="preserve">at skjalfesta </w:t>
      </w:r>
      <w:r w:rsidR="00D21F80" w:rsidRPr="00753E2B">
        <w:rPr>
          <w:rFonts w:asciiTheme="majorHAnsi" w:hAnsiTheme="majorHAnsi" w:cstheme="majorHAnsi"/>
          <w:lang w:val="fo-FO"/>
        </w:rPr>
        <w:t>uppskoti</w:t>
      </w:r>
      <w:r w:rsidR="00141281" w:rsidRPr="00753E2B">
        <w:rPr>
          <w:rFonts w:asciiTheme="majorHAnsi" w:hAnsiTheme="majorHAnsi" w:cstheme="majorHAnsi"/>
          <w:lang w:val="fo-FO"/>
        </w:rPr>
        <w:t>ð</w:t>
      </w:r>
      <w:r w:rsidR="00D21F80" w:rsidRPr="00753E2B">
        <w:rPr>
          <w:rFonts w:asciiTheme="majorHAnsi" w:hAnsiTheme="majorHAnsi" w:cstheme="majorHAnsi"/>
          <w:lang w:val="fo-FO"/>
        </w:rPr>
        <w:t xml:space="preserve">. Til hetta </w:t>
      </w:r>
      <w:r w:rsidR="00141281" w:rsidRPr="00753E2B">
        <w:rPr>
          <w:rFonts w:asciiTheme="majorHAnsi" w:hAnsiTheme="majorHAnsi" w:cstheme="majorHAnsi"/>
          <w:lang w:val="fo-FO"/>
        </w:rPr>
        <w:t xml:space="preserve">endamál </w:t>
      </w:r>
      <w:r w:rsidR="00753E2B">
        <w:rPr>
          <w:rFonts w:asciiTheme="majorHAnsi" w:hAnsiTheme="majorHAnsi" w:cstheme="majorHAnsi"/>
          <w:lang w:val="fo-FO"/>
        </w:rPr>
        <w:t>krevst sam</w:t>
      </w:r>
      <w:r w:rsidR="00D21F80" w:rsidRPr="00753E2B">
        <w:rPr>
          <w:rFonts w:asciiTheme="majorHAnsi" w:hAnsiTheme="majorHAnsi" w:cstheme="majorHAnsi"/>
          <w:lang w:val="fo-FO"/>
        </w:rPr>
        <w:t>tykki</w:t>
      </w:r>
      <w:r w:rsidR="00141281" w:rsidRPr="00753E2B">
        <w:rPr>
          <w:rFonts w:asciiTheme="majorHAnsi" w:hAnsiTheme="majorHAnsi" w:cstheme="majorHAnsi"/>
          <w:lang w:val="fo-FO"/>
        </w:rPr>
        <w:t xml:space="preserve"> frá teimum, ið </w:t>
      </w:r>
      <w:r w:rsidR="00B218F3">
        <w:rPr>
          <w:rFonts w:asciiTheme="majorHAnsi" w:hAnsiTheme="majorHAnsi" w:cstheme="majorHAnsi"/>
          <w:lang w:val="fo-FO"/>
        </w:rPr>
        <w:t xml:space="preserve">lata </w:t>
      </w:r>
      <w:r w:rsidR="00141281" w:rsidRPr="00753E2B">
        <w:rPr>
          <w:rFonts w:asciiTheme="majorHAnsi" w:hAnsiTheme="majorHAnsi" w:cstheme="majorHAnsi"/>
          <w:lang w:val="fo-FO"/>
        </w:rPr>
        <w:t>uppskotið</w:t>
      </w:r>
      <w:r w:rsidR="00B218F3">
        <w:rPr>
          <w:rFonts w:asciiTheme="majorHAnsi" w:hAnsiTheme="majorHAnsi" w:cstheme="majorHAnsi"/>
          <w:lang w:val="fo-FO"/>
        </w:rPr>
        <w:t xml:space="preserve"> inn</w:t>
      </w:r>
      <w:r w:rsidR="00D21F80" w:rsidRPr="00753E2B">
        <w:rPr>
          <w:rFonts w:asciiTheme="majorHAnsi" w:hAnsiTheme="majorHAnsi" w:cstheme="majorHAnsi"/>
          <w:lang w:val="fo-FO"/>
        </w:rPr>
        <w:t xml:space="preserve">. </w:t>
      </w:r>
      <w:r w:rsidR="005E202C" w:rsidRPr="00753E2B">
        <w:rPr>
          <w:rFonts w:asciiTheme="majorHAnsi" w:hAnsiTheme="majorHAnsi" w:cstheme="majorHAnsi"/>
          <w:lang w:val="fo-FO"/>
        </w:rPr>
        <w:t>Í sambandi við upptøku í skránni Livandi mentan verða kontaktupplýsingar</w:t>
      </w:r>
      <w:r w:rsidR="00F57509">
        <w:rPr>
          <w:rFonts w:asciiTheme="majorHAnsi" w:hAnsiTheme="majorHAnsi" w:cstheme="majorHAnsi"/>
          <w:lang w:val="fo-FO"/>
        </w:rPr>
        <w:t xml:space="preserve"> hjá sendar</w:t>
      </w:r>
      <w:r w:rsidR="0055445D">
        <w:rPr>
          <w:rFonts w:asciiTheme="majorHAnsi" w:hAnsiTheme="majorHAnsi" w:cstheme="majorHAnsi"/>
          <w:lang w:val="fo-FO"/>
        </w:rPr>
        <w:t>un</w:t>
      </w:r>
      <w:r w:rsidR="00F57509">
        <w:rPr>
          <w:rFonts w:asciiTheme="majorHAnsi" w:hAnsiTheme="majorHAnsi" w:cstheme="majorHAnsi"/>
          <w:lang w:val="fo-FO"/>
        </w:rPr>
        <w:t>um</w:t>
      </w:r>
      <w:r w:rsidR="005E202C" w:rsidRPr="00753E2B">
        <w:rPr>
          <w:rFonts w:asciiTheme="majorHAnsi" w:hAnsiTheme="majorHAnsi" w:cstheme="majorHAnsi"/>
          <w:lang w:val="fo-FO"/>
        </w:rPr>
        <w:t xml:space="preserve"> almennir.</w:t>
      </w:r>
    </w:p>
    <w:p w:rsidR="006E592F" w:rsidRPr="00753E2B" w:rsidRDefault="00D53AEF" w:rsidP="006E592F">
      <w:pPr>
        <w:jc w:val="both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-8017642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108" w:rsidRPr="00753E2B">
            <w:rPr>
              <w:rFonts w:ascii="Segoe UI Symbol" w:eastAsia="MS Gothic" w:hAnsi="Segoe UI Symbol" w:cs="Segoe UI Symbol"/>
              <w:lang w:val="fo-FO"/>
            </w:rPr>
            <w:t>☐</w:t>
          </w:r>
        </w:sdtContent>
      </w:sdt>
      <w:r w:rsidR="00EF0108" w:rsidRPr="00753E2B">
        <w:rPr>
          <w:rFonts w:asciiTheme="majorHAnsi" w:hAnsiTheme="majorHAnsi" w:cstheme="majorHAnsi"/>
          <w:lang w:val="fo-FO"/>
        </w:rPr>
        <w:t xml:space="preserve"> Við hesum </w:t>
      </w:r>
      <w:r w:rsidR="006E592F" w:rsidRPr="00753E2B">
        <w:rPr>
          <w:rFonts w:asciiTheme="majorHAnsi" w:hAnsiTheme="majorHAnsi" w:cstheme="majorHAnsi"/>
          <w:lang w:val="fo-FO"/>
        </w:rPr>
        <w:t xml:space="preserve">vátti eg, at eg </w:t>
      </w:r>
      <w:bookmarkStart w:id="0" w:name="_GoBack"/>
      <w:bookmarkEnd w:id="0"/>
      <w:r w:rsidR="006E592F" w:rsidRPr="00753E2B">
        <w:rPr>
          <w:rFonts w:asciiTheme="majorHAnsi" w:hAnsiTheme="majorHAnsi" w:cstheme="majorHAnsi"/>
          <w:lang w:val="fo-FO"/>
        </w:rPr>
        <w:t>havi rættindi til tekst, myndir og annað tilfar, ið verður sent Mentamálaráðn</w:t>
      </w:r>
      <w:r w:rsidR="0055445D">
        <w:rPr>
          <w:rFonts w:asciiTheme="majorHAnsi" w:hAnsiTheme="majorHAnsi" w:cstheme="majorHAnsi"/>
          <w:lang w:val="fo-FO"/>
        </w:rPr>
        <w:t xml:space="preserve">um saman við uppskotinum, og </w:t>
      </w:r>
      <w:r w:rsidR="006E592F" w:rsidRPr="00753E2B">
        <w:rPr>
          <w:rFonts w:asciiTheme="majorHAnsi" w:hAnsiTheme="majorHAnsi" w:cstheme="majorHAnsi"/>
          <w:lang w:val="fo-FO"/>
        </w:rPr>
        <w:t xml:space="preserve">eg </w:t>
      </w:r>
      <w:r w:rsidR="00EF0108" w:rsidRPr="00753E2B">
        <w:rPr>
          <w:rFonts w:asciiTheme="majorHAnsi" w:hAnsiTheme="majorHAnsi" w:cstheme="majorHAnsi"/>
          <w:lang w:val="fo-FO"/>
        </w:rPr>
        <w:t>gevi mítt samtykki til, at Mentamálaráðið kann b</w:t>
      </w:r>
      <w:r w:rsidR="006E592F" w:rsidRPr="00753E2B">
        <w:rPr>
          <w:rFonts w:asciiTheme="majorHAnsi" w:hAnsiTheme="majorHAnsi" w:cstheme="majorHAnsi"/>
          <w:lang w:val="fo-FO"/>
        </w:rPr>
        <w:t>rúka tekst, myndir og annað tilfar í skránni Livandi mentan, í sambandi við aðra miðlan og á heimasíðum.</w:t>
      </w:r>
    </w:p>
    <w:p w:rsidR="006E592F" w:rsidRPr="00753E2B" w:rsidRDefault="006E592F" w:rsidP="00EF0108">
      <w:pPr>
        <w:jc w:val="both"/>
        <w:rPr>
          <w:rFonts w:asciiTheme="majorHAnsi" w:hAnsiTheme="majorHAnsi" w:cstheme="majorHAnsi"/>
          <w:lang w:val="fo-FO"/>
        </w:rPr>
      </w:pPr>
    </w:p>
    <w:p w:rsidR="002F2DD4" w:rsidRPr="00753E2B" w:rsidRDefault="00D21F80" w:rsidP="006E592F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 xml:space="preserve">Heitið á uppskotinum til skránna </w:t>
      </w:r>
      <w:r w:rsidR="00141281" w:rsidRPr="00753E2B">
        <w:rPr>
          <w:rFonts w:cstheme="majorHAnsi"/>
          <w:color w:val="auto"/>
          <w:lang w:val="fo-FO"/>
        </w:rPr>
        <w:t>L</w:t>
      </w:r>
      <w:r w:rsidRPr="00753E2B">
        <w:rPr>
          <w:rFonts w:cstheme="majorHAnsi"/>
          <w:color w:val="auto"/>
          <w:lang w:val="fo-FO"/>
        </w:rPr>
        <w:t>ivandi mentan</w:t>
      </w:r>
    </w:p>
    <w:p w:rsidR="00274BF2" w:rsidRPr="00753E2B" w:rsidRDefault="00274BF2" w:rsidP="00274BF2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Hvat snýr uppskotið seg um? Hvussu verður siðaarvurin ella livandi mentanin nevnd í dagligari talu? Heitið eigur at vera neyvt og upplýsandi.</w:t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>
        <w:rPr>
          <w:rFonts w:asciiTheme="majorHAnsi" w:hAnsiTheme="majorHAnsi" w:cstheme="majorHAnsi"/>
          <w:lang w:val="fo-FO"/>
        </w:rPr>
        <w:softHyphen/>
      </w:r>
      <w:r>
        <w:rPr>
          <w:rFonts w:asciiTheme="majorHAnsi" w:hAnsiTheme="majorHAnsi" w:cstheme="majorHAnsi"/>
          <w:lang w:val="fo-FO"/>
        </w:rPr>
        <w:softHyphen/>
      </w: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FA5626" w:rsidRDefault="00FA5626" w:rsidP="00FA5626">
      <w:pPr>
        <w:rPr>
          <w:rFonts w:asciiTheme="majorHAnsi" w:hAnsiTheme="majorHAnsi" w:cstheme="majorHAnsi"/>
          <w:u w:val="single"/>
          <w:lang w:val="fo-FO"/>
        </w:rPr>
      </w:pPr>
    </w:p>
    <w:p w:rsidR="002F2DD4" w:rsidRPr="00753E2B" w:rsidRDefault="00D21F80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Stutt lýsing</w:t>
      </w:r>
    </w:p>
    <w:p w:rsidR="00452E37" w:rsidRPr="00753E2B" w:rsidRDefault="002F2DD4" w:rsidP="009E5684">
      <w:pPr>
        <w:rPr>
          <w:rFonts w:asciiTheme="majorHAnsi" w:hAnsiTheme="majorHAnsi" w:cstheme="majorHAnsi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(</w:t>
      </w:r>
      <w:r w:rsidR="00F57509">
        <w:rPr>
          <w:rFonts w:asciiTheme="majorHAnsi" w:hAnsiTheme="majorHAnsi" w:cstheme="majorHAnsi"/>
          <w:lang w:val="fo-FO"/>
        </w:rPr>
        <w:t>í mesta lagi 75</w:t>
      </w:r>
      <w:r w:rsidR="00D21F80" w:rsidRPr="00753E2B">
        <w:rPr>
          <w:rFonts w:asciiTheme="majorHAnsi" w:hAnsiTheme="majorHAnsi" w:cstheme="majorHAnsi"/>
          <w:lang w:val="fo-FO"/>
        </w:rPr>
        <w:t xml:space="preserve"> orð</w:t>
      </w:r>
      <w:r w:rsidRPr="00753E2B">
        <w:rPr>
          <w:rFonts w:asciiTheme="majorHAnsi" w:hAnsiTheme="majorHAnsi" w:cstheme="majorHAnsi"/>
          <w:lang w:val="fo-FO"/>
        </w:rPr>
        <w:t xml:space="preserve">) </w:t>
      </w:r>
      <w:r w:rsidR="005A6DB4" w:rsidRPr="00753E2B">
        <w:rPr>
          <w:rFonts w:asciiTheme="majorHAnsi" w:hAnsiTheme="majorHAnsi" w:cstheme="majorHAnsi"/>
          <w:lang w:val="fo-FO"/>
        </w:rPr>
        <w:t xml:space="preserve">Her verður uppskotið lýst í stuttum. </w:t>
      </w:r>
      <w:r w:rsidR="00141281" w:rsidRPr="00753E2B">
        <w:rPr>
          <w:rFonts w:asciiTheme="majorHAnsi" w:hAnsiTheme="majorHAnsi" w:cstheme="majorHAnsi"/>
          <w:lang w:val="fo-FO"/>
        </w:rPr>
        <w:t>Tekstur</w:t>
      </w:r>
      <w:r w:rsidR="005E202C" w:rsidRPr="00753E2B">
        <w:rPr>
          <w:rFonts w:asciiTheme="majorHAnsi" w:hAnsiTheme="majorHAnsi" w:cstheme="majorHAnsi"/>
          <w:lang w:val="fo-FO"/>
        </w:rPr>
        <w:t>in</w:t>
      </w:r>
      <w:r w:rsidR="00141281" w:rsidRPr="00753E2B">
        <w:rPr>
          <w:rFonts w:asciiTheme="majorHAnsi" w:hAnsiTheme="majorHAnsi" w:cstheme="majorHAnsi"/>
          <w:lang w:val="fo-FO"/>
        </w:rPr>
        <w:t xml:space="preserve"> eigur at vera ein </w:t>
      </w:r>
      <w:r w:rsidR="005E202C" w:rsidRPr="00753E2B">
        <w:rPr>
          <w:rFonts w:asciiTheme="majorHAnsi" w:hAnsiTheme="majorHAnsi" w:cstheme="majorHAnsi"/>
          <w:lang w:val="fo-FO"/>
        </w:rPr>
        <w:t xml:space="preserve">stutt og </w:t>
      </w:r>
      <w:r w:rsidR="00141281" w:rsidRPr="00753E2B">
        <w:rPr>
          <w:rFonts w:asciiTheme="majorHAnsi" w:hAnsiTheme="majorHAnsi" w:cstheme="majorHAnsi"/>
          <w:lang w:val="fo-FO"/>
        </w:rPr>
        <w:t>greið lýsing av siðaarvinum</w:t>
      </w:r>
      <w:r w:rsidR="005A6DB4" w:rsidRPr="00753E2B">
        <w:rPr>
          <w:rFonts w:asciiTheme="majorHAnsi" w:hAnsiTheme="majorHAnsi" w:cstheme="majorHAnsi"/>
          <w:lang w:val="fo-FO"/>
        </w:rPr>
        <w:t>.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</w:p>
    <w:p w:rsidR="009E5684" w:rsidRPr="00753E2B" w:rsidRDefault="005A6DB4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Hvu</w:t>
      </w:r>
      <w:r w:rsidR="00F62546">
        <w:rPr>
          <w:rFonts w:cstheme="majorHAnsi"/>
          <w:color w:val="auto"/>
          <w:lang w:val="fo-FO"/>
        </w:rPr>
        <w:t>ssu verður livandi mentanin úti</w:t>
      </w:r>
      <w:r w:rsidRPr="00753E2B">
        <w:rPr>
          <w:rFonts w:cstheme="majorHAnsi"/>
          <w:color w:val="auto"/>
          <w:lang w:val="fo-FO"/>
        </w:rPr>
        <w:t>nt</w:t>
      </w:r>
      <w:r w:rsidR="009E5684" w:rsidRPr="00753E2B">
        <w:rPr>
          <w:rFonts w:cstheme="majorHAnsi"/>
          <w:color w:val="auto"/>
          <w:lang w:val="fo-FO"/>
        </w:rPr>
        <w:t xml:space="preserve">? </w:t>
      </w:r>
    </w:p>
    <w:p w:rsidR="00274BF2" w:rsidRPr="00753E2B" w:rsidRDefault="00274BF2" w:rsidP="00274BF2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 xml:space="preserve">(50-400 orð) Lýsing av siðaarvinum ella livandi mentanini, sum </w:t>
      </w:r>
      <w:r>
        <w:rPr>
          <w:rFonts w:asciiTheme="majorHAnsi" w:hAnsiTheme="majorHAnsi" w:cstheme="majorHAnsi"/>
          <w:lang w:val="fo-FO"/>
        </w:rPr>
        <w:t>hon verður útin</w:t>
      </w:r>
      <w:r w:rsidRPr="00753E2B">
        <w:rPr>
          <w:rFonts w:asciiTheme="majorHAnsi" w:hAnsiTheme="majorHAnsi" w:cstheme="majorHAnsi"/>
          <w:lang w:val="fo-FO"/>
        </w:rPr>
        <w:t>t. Hvør siðaarvur er talan um, og hvussu verður hann</w:t>
      </w:r>
      <w:r>
        <w:rPr>
          <w:rFonts w:asciiTheme="majorHAnsi" w:hAnsiTheme="majorHAnsi" w:cstheme="majorHAnsi"/>
          <w:lang w:val="fo-FO"/>
        </w:rPr>
        <w:t xml:space="preserve"> útin</w:t>
      </w:r>
      <w:r w:rsidRPr="00753E2B">
        <w:rPr>
          <w:rFonts w:asciiTheme="majorHAnsi" w:hAnsiTheme="majorHAnsi" w:cstheme="majorHAnsi"/>
          <w:lang w:val="fo-FO"/>
        </w:rPr>
        <w:t>tur? Verður hann</w:t>
      </w:r>
      <w:r>
        <w:rPr>
          <w:rFonts w:asciiTheme="majorHAnsi" w:hAnsiTheme="majorHAnsi" w:cstheme="majorHAnsi"/>
          <w:lang w:val="fo-FO"/>
        </w:rPr>
        <w:t xml:space="preserve"> úti</w:t>
      </w:r>
      <w:r w:rsidRPr="00753E2B">
        <w:rPr>
          <w:rFonts w:asciiTheme="majorHAnsi" w:hAnsiTheme="majorHAnsi" w:cstheme="majorHAnsi"/>
          <w:lang w:val="fo-FO"/>
        </w:rPr>
        <w:t>ntur á fleiri ymsar hættir og eru serstakar orsakir til tess? Hvør tekur lut, og verður siðaarvurin</w:t>
      </w:r>
      <w:r>
        <w:rPr>
          <w:rFonts w:asciiTheme="majorHAnsi" w:hAnsiTheme="majorHAnsi" w:cstheme="majorHAnsi"/>
          <w:lang w:val="fo-FO"/>
        </w:rPr>
        <w:t xml:space="preserve"> úti</w:t>
      </w:r>
      <w:r w:rsidRPr="00753E2B">
        <w:rPr>
          <w:rFonts w:asciiTheme="majorHAnsi" w:hAnsiTheme="majorHAnsi" w:cstheme="majorHAnsi"/>
          <w:lang w:val="fo-FO"/>
        </w:rPr>
        <w:t xml:space="preserve">ntur til ávísar tíðir? Verða serstakir lutir, amboð ella tól brúkt í sambandi við siðaarvin? 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7E5B31" w:rsidRDefault="007E5B31" w:rsidP="003547E6">
      <w:pPr>
        <w:pStyle w:val="Overskrift3"/>
        <w:rPr>
          <w:rFonts w:cstheme="majorHAnsi"/>
          <w:color w:val="auto"/>
          <w:lang w:val="fo-FO"/>
        </w:rPr>
      </w:pPr>
    </w:p>
    <w:p w:rsidR="00AD0906" w:rsidRDefault="00AD0906">
      <w:pPr>
        <w:tabs>
          <w:tab w:val="clear" w:pos="9360"/>
        </w:tabs>
        <w:spacing w:before="0" w:after="200"/>
        <w:rPr>
          <w:rFonts w:asciiTheme="majorHAnsi" w:eastAsiaTheme="majorEastAsia" w:hAnsiTheme="majorHAnsi" w:cstheme="majorHAnsi"/>
          <w:sz w:val="28"/>
          <w:szCs w:val="28"/>
          <w:lang w:val="fo-FO"/>
        </w:rPr>
      </w:pPr>
      <w:r>
        <w:rPr>
          <w:rFonts w:cstheme="majorHAnsi"/>
          <w:lang w:val="fo-FO"/>
        </w:rPr>
        <w:br w:type="page"/>
      </w:r>
    </w:p>
    <w:p w:rsidR="009E5684" w:rsidRPr="00753E2B" w:rsidRDefault="005A6DB4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lastRenderedPageBreak/>
        <w:t>Søga og bakgrund</w:t>
      </w:r>
    </w:p>
    <w:p w:rsidR="009E5684" w:rsidRPr="00753E2B" w:rsidRDefault="005A6DB4" w:rsidP="009E5684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(50-400 orð</w:t>
      </w:r>
      <w:r w:rsidR="009E5684" w:rsidRPr="00753E2B">
        <w:rPr>
          <w:rFonts w:asciiTheme="majorHAnsi" w:hAnsiTheme="majorHAnsi" w:cstheme="majorHAnsi"/>
          <w:lang w:val="fo-FO"/>
        </w:rPr>
        <w:t xml:space="preserve">) </w:t>
      </w:r>
      <w:r w:rsidR="00141281" w:rsidRPr="00753E2B">
        <w:rPr>
          <w:rFonts w:asciiTheme="majorHAnsi" w:hAnsiTheme="majorHAnsi" w:cstheme="majorHAnsi"/>
          <w:lang w:val="fo-FO"/>
        </w:rPr>
        <w:t xml:space="preserve">Lýs søgu og bakgrund hjá </w:t>
      </w:r>
      <w:r w:rsidRPr="00753E2B">
        <w:rPr>
          <w:rFonts w:asciiTheme="majorHAnsi" w:hAnsiTheme="majorHAnsi" w:cstheme="majorHAnsi"/>
          <w:lang w:val="fo-FO"/>
        </w:rPr>
        <w:t>sið</w:t>
      </w:r>
      <w:r w:rsidR="00141281" w:rsidRPr="00753E2B">
        <w:rPr>
          <w:rFonts w:asciiTheme="majorHAnsi" w:hAnsiTheme="majorHAnsi" w:cstheme="majorHAnsi"/>
          <w:lang w:val="fo-FO"/>
        </w:rPr>
        <w:t>aarvinum. Verður siðaarvurin</w:t>
      </w:r>
      <w:r w:rsidR="00753E2B">
        <w:rPr>
          <w:rFonts w:asciiTheme="majorHAnsi" w:hAnsiTheme="majorHAnsi" w:cstheme="majorHAnsi"/>
          <w:lang w:val="fo-FO"/>
        </w:rPr>
        <w:t xml:space="preserve"> útin</w:t>
      </w:r>
      <w:r w:rsidRPr="00753E2B">
        <w:rPr>
          <w:rFonts w:asciiTheme="majorHAnsi" w:hAnsiTheme="majorHAnsi" w:cstheme="majorHAnsi"/>
          <w:lang w:val="fo-FO"/>
        </w:rPr>
        <w:t>t</w:t>
      </w:r>
      <w:r w:rsidR="00141281" w:rsidRPr="00753E2B">
        <w:rPr>
          <w:rFonts w:asciiTheme="majorHAnsi" w:hAnsiTheme="majorHAnsi" w:cstheme="majorHAnsi"/>
          <w:lang w:val="fo-FO"/>
        </w:rPr>
        <w:t>ur</w:t>
      </w:r>
      <w:r w:rsidRPr="00753E2B">
        <w:rPr>
          <w:rFonts w:asciiTheme="majorHAnsi" w:hAnsiTheme="majorHAnsi" w:cstheme="majorHAnsi"/>
          <w:lang w:val="fo-FO"/>
        </w:rPr>
        <w:t xml:space="preserve"> eins og áður ella eru broytingar farnar fram</w:t>
      </w:r>
      <w:r w:rsidR="00141281" w:rsidRPr="00753E2B">
        <w:rPr>
          <w:rFonts w:asciiTheme="majorHAnsi" w:hAnsiTheme="majorHAnsi" w:cstheme="majorHAnsi"/>
          <w:lang w:val="fo-FO"/>
        </w:rPr>
        <w:t>? Er endamálið við siðaarvinum</w:t>
      </w:r>
      <w:r w:rsidRPr="00753E2B">
        <w:rPr>
          <w:rFonts w:asciiTheme="majorHAnsi" w:hAnsiTheme="majorHAnsi" w:cstheme="majorHAnsi"/>
          <w:lang w:val="fo-FO"/>
        </w:rPr>
        <w:t xml:space="preserve"> tað sama sum áður?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9E5684" w:rsidRPr="007A4EE7" w:rsidRDefault="009E5684" w:rsidP="007A4EE7">
      <w:pPr>
        <w:ind w:left="720"/>
        <w:rPr>
          <w:rFonts w:asciiTheme="majorHAnsi" w:hAnsiTheme="majorHAnsi" w:cstheme="majorHAnsi"/>
          <w:lang w:val="fo-FO"/>
        </w:rPr>
      </w:pPr>
      <w:r w:rsidRPr="007A4EE7">
        <w:rPr>
          <w:rFonts w:asciiTheme="majorHAnsi" w:hAnsiTheme="majorHAnsi" w:cstheme="majorHAnsi"/>
          <w:lang w:val="fo-FO"/>
        </w:rPr>
        <w:tab/>
      </w:r>
    </w:p>
    <w:p w:rsidR="007E5B31" w:rsidRDefault="007E5B31" w:rsidP="003547E6">
      <w:pPr>
        <w:pStyle w:val="Overskrift3"/>
        <w:rPr>
          <w:rFonts w:cstheme="majorHAnsi"/>
          <w:color w:val="auto"/>
          <w:lang w:val="fo-FO"/>
        </w:rPr>
      </w:pPr>
    </w:p>
    <w:p w:rsidR="00AD0906" w:rsidRDefault="00AD0906">
      <w:pPr>
        <w:tabs>
          <w:tab w:val="clear" w:pos="9360"/>
        </w:tabs>
        <w:spacing w:before="0" w:after="200"/>
        <w:rPr>
          <w:rFonts w:asciiTheme="majorHAnsi" w:eastAsiaTheme="majorEastAsia" w:hAnsiTheme="majorHAnsi" w:cstheme="majorHAnsi"/>
          <w:sz w:val="28"/>
          <w:szCs w:val="28"/>
          <w:lang w:val="fo-FO"/>
        </w:rPr>
      </w:pPr>
      <w:r>
        <w:rPr>
          <w:rFonts w:cstheme="majorHAnsi"/>
          <w:lang w:val="fo-FO"/>
        </w:rPr>
        <w:br w:type="page"/>
      </w:r>
    </w:p>
    <w:p w:rsidR="009E5684" w:rsidRPr="00753E2B" w:rsidRDefault="005A6DB4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lastRenderedPageBreak/>
        <w:t>Miðlan</w:t>
      </w:r>
      <w:r w:rsidR="009E5684" w:rsidRPr="00753E2B">
        <w:rPr>
          <w:rFonts w:cstheme="majorHAnsi"/>
          <w:color w:val="auto"/>
          <w:lang w:val="fo-FO"/>
        </w:rPr>
        <w:t xml:space="preserve"> og </w:t>
      </w:r>
      <w:r w:rsidRPr="00753E2B">
        <w:rPr>
          <w:rFonts w:cstheme="majorHAnsi"/>
          <w:color w:val="auto"/>
          <w:lang w:val="fo-FO"/>
        </w:rPr>
        <w:t>frásøgn</w:t>
      </w:r>
    </w:p>
    <w:p w:rsidR="009E5684" w:rsidRPr="00753E2B" w:rsidRDefault="005A6DB4" w:rsidP="009E5684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(50-400 orð</w:t>
      </w:r>
      <w:r w:rsidR="009E5684" w:rsidRPr="00753E2B">
        <w:rPr>
          <w:rFonts w:asciiTheme="majorHAnsi" w:hAnsiTheme="majorHAnsi" w:cstheme="majorHAnsi"/>
          <w:lang w:val="fo-FO"/>
        </w:rPr>
        <w:t xml:space="preserve">) </w:t>
      </w:r>
      <w:r w:rsidRPr="00753E2B">
        <w:rPr>
          <w:rFonts w:asciiTheme="majorHAnsi" w:hAnsiTheme="majorHAnsi" w:cstheme="majorHAnsi"/>
          <w:lang w:val="fo-FO"/>
        </w:rPr>
        <w:t xml:space="preserve">Lýs hvussu livandi mentanin </w:t>
      </w:r>
      <w:r w:rsidR="00141281" w:rsidRPr="00753E2B">
        <w:rPr>
          <w:rFonts w:asciiTheme="majorHAnsi" w:hAnsiTheme="majorHAnsi" w:cstheme="majorHAnsi"/>
          <w:lang w:val="fo-FO"/>
        </w:rPr>
        <w:t xml:space="preserve">ella siðaarvurin </w:t>
      </w:r>
      <w:r w:rsidR="005E202C" w:rsidRPr="00753E2B">
        <w:rPr>
          <w:rFonts w:asciiTheme="majorHAnsi" w:hAnsiTheme="majorHAnsi" w:cstheme="majorHAnsi"/>
          <w:lang w:val="fo-FO"/>
        </w:rPr>
        <w:t>verður bor</w:t>
      </w:r>
      <w:r w:rsidRPr="00753E2B">
        <w:rPr>
          <w:rFonts w:asciiTheme="majorHAnsi" w:hAnsiTheme="majorHAnsi" w:cstheme="majorHAnsi"/>
          <w:lang w:val="fo-FO"/>
        </w:rPr>
        <w:t>in víðari til</w:t>
      </w:r>
      <w:r w:rsidR="00141281" w:rsidRPr="00753E2B">
        <w:rPr>
          <w:rFonts w:asciiTheme="majorHAnsi" w:hAnsiTheme="majorHAnsi" w:cstheme="majorHAnsi"/>
          <w:lang w:val="fo-FO"/>
        </w:rPr>
        <w:t xml:space="preserve"> onnur. Verður undirvíst, borið fram ella </w:t>
      </w:r>
      <w:r w:rsidRPr="00753E2B">
        <w:rPr>
          <w:rFonts w:asciiTheme="majorHAnsi" w:hAnsiTheme="majorHAnsi" w:cstheme="majorHAnsi"/>
          <w:lang w:val="fo-FO"/>
        </w:rPr>
        <w:t>arb</w:t>
      </w:r>
      <w:r w:rsidR="00141281" w:rsidRPr="00753E2B">
        <w:rPr>
          <w:rFonts w:asciiTheme="majorHAnsi" w:hAnsiTheme="majorHAnsi" w:cstheme="majorHAnsi"/>
          <w:lang w:val="fo-FO"/>
        </w:rPr>
        <w:t>eitt í feløgum, ella verður livandi mentanin</w:t>
      </w:r>
      <w:r w:rsidRPr="00753E2B">
        <w:rPr>
          <w:rFonts w:asciiTheme="majorHAnsi" w:hAnsiTheme="majorHAnsi" w:cstheme="majorHAnsi"/>
          <w:lang w:val="fo-FO"/>
        </w:rPr>
        <w:t xml:space="preserve"> hátíðarhildin? Lýs eisini, hvussu siðaarvurin søgul</w:t>
      </w:r>
      <w:r w:rsidR="005E202C" w:rsidRPr="00753E2B">
        <w:rPr>
          <w:rFonts w:asciiTheme="majorHAnsi" w:hAnsiTheme="majorHAnsi" w:cstheme="majorHAnsi"/>
          <w:lang w:val="fo-FO"/>
        </w:rPr>
        <w:t>iga sæð er bor</w:t>
      </w:r>
      <w:r w:rsidRPr="00753E2B">
        <w:rPr>
          <w:rFonts w:asciiTheme="majorHAnsi" w:hAnsiTheme="majorHAnsi" w:cstheme="majorHAnsi"/>
          <w:lang w:val="fo-FO"/>
        </w:rPr>
        <w:t>in víðari til næsta ættarlið.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7E5B31" w:rsidRDefault="007E5B31" w:rsidP="003547E6">
      <w:pPr>
        <w:pStyle w:val="Overskrift3"/>
        <w:rPr>
          <w:rFonts w:cstheme="majorHAnsi"/>
          <w:color w:val="auto"/>
          <w:lang w:val="fo-FO"/>
        </w:rPr>
      </w:pPr>
    </w:p>
    <w:p w:rsidR="00452E37" w:rsidRPr="00753E2B" w:rsidRDefault="000D2033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Støðan í framtíðini</w:t>
      </w:r>
      <w:r w:rsidR="00452E37" w:rsidRPr="00753E2B">
        <w:rPr>
          <w:rFonts w:cstheme="majorHAnsi"/>
          <w:color w:val="auto"/>
          <w:lang w:val="fo-FO"/>
        </w:rPr>
        <w:t xml:space="preserve"> </w:t>
      </w:r>
    </w:p>
    <w:p w:rsidR="009E5684" w:rsidRPr="00753E2B" w:rsidRDefault="000D2033" w:rsidP="009E5684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(50-200 orð</w:t>
      </w:r>
      <w:r w:rsidR="00452E37" w:rsidRPr="00753E2B">
        <w:rPr>
          <w:rFonts w:asciiTheme="majorHAnsi" w:hAnsiTheme="majorHAnsi" w:cstheme="majorHAnsi"/>
          <w:lang w:val="fo-FO"/>
        </w:rPr>
        <w:t xml:space="preserve">) </w:t>
      </w:r>
      <w:r w:rsidR="00141281" w:rsidRPr="00753E2B">
        <w:rPr>
          <w:rFonts w:asciiTheme="majorHAnsi" w:hAnsiTheme="majorHAnsi" w:cstheme="majorHAnsi"/>
          <w:lang w:val="fo-FO"/>
        </w:rPr>
        <w:t>Hvussu sær støðan hjá siðaarvinum</w:t>
      </w:r>
      <w:r w:rsidRPr="00753E2B">
        <w:rPr>
          <w:rFonts w:asciiTheme="majorHAnsi" w:hAnsiTheme="majorHAnsi" w:cstheme="majorHAnsi"/>
          <w:lang w:val="fo-FO"/>
        </w:rPr>
        <w:t xml:space="preserve"> út í framtíðini</w:t>
      </w:r>
      <w:r w:rsidR="00452E37" w:rsidRPr="00753E2B">
        <w:rPr>
          <w:rFonts w:asciiTheme="majorHAnsi" w:hAnsiTheme="majorHAnsi" w:cstheme="majorHAnsi"/>
          <w:lang w:val="fo-FO"/>
        </w:rPr>
        <w:t xml:space="preserve">? </w:t>
      </w:r>
      <w:r w:rsidRPr="00753E2B">
        <w:rPr>
          <w:rFonts w:asciiTheme="majorHAnsi" w:hAnsiTheme="majorHAnsi" w:cstheme="majorHAnsi"/>
          <w:lang w:val="fo-FO"/>
        </w:rPr>
        <w:t>Hvørji átøk verða gjørd fyri at tryggj</w:t>
      </w:r>
      <w:r w:rsidR="00F32930">
        <w:rPr>
          <w:rFonts w:asciiTheme="majorHAnsi" w:hAnsiTheme="majorHAnsi" w:cstheme="majorHAnsi"/>
          <w:lang w:val="fo-FO"/>
        </w:rPr>
        <w:t>a varðveiting</w:t>
      </w:r>
      <w:r w:rsidR="001C336F" w:rsidRPr="00753E2B">
        <w:rPr>
          <w:rFonts w:asciiTheme="majorHAnsi" w:hAnsiTheme="majorHAnsi" w:cstheme="majorHAnsi"/>
          <w:lang w:val="fo-FO"/>
        </w:rPr>
        <w:t xml:space="preserve"> av livandi </w:t>
      </w:r>
      <w:r w:rsidRPr="00753E2B">
        <w:rPr>
          <w:rFonts w:asciiTheme="majorHAnsi" w:hAnsiTheme="majorHAnsi" w:cstheme="majorHAnsi"/>
          <w:lang w:val="fo-FO"/>
        </w:rPr>
        <w:t>mentanini?</w:t>
      </w:r>
      <w:r w:rsidR="009E5684" w:rsidRPr="00753E2B">
        <w:rPr>
          <w:rFonts w:asciiTheme="majorHAnsi" w:hAnsiTheme="majorHAnsi" w:cstheme="majorHAnsi"/>
          <w:lang w:val="fo-FO"/>
        </w:rPr>
        <w:t xml:space="preserve"> 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7E5B31" w:rsidRDefault="007E5B31" w:rsidP="003547E6">
      <w:pPr>
        <w:pStyle w:val="Overskrift3"/>
        <w:rPr>
          <w:rFonts w:cstheme="majorHAnsi"/>
          <w:color w:val="auto"/>
          <w:lang w:val="fo-FO"/>
        </w:rPr>
      </w:pPr>
    </w:p>
    <w:p w:rsidR="00452E37" w:rsidRPr="00753E2B" w:rsidRDefault="001C336F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 xml:space="preserve">Tey, ið útinna livandi </w:t>
      </w:r>
      <w:r w:rsidR="000D2033" w:rsidRPr="00753E2B">
        <w:rPr>
          <w:rFonts w:cstheme="majorHAnsi"/>
          <w:color w:val="auto"/>
          <w:lang w:val="fo-FO"/>
        </w:rPr>
        <w:t>men</w:t>
      </w:r>
      <w:r w:rsidRPr="00753E2B">
        <w:rPr>
          <w:rFonts w:cstheme="majorHAnsi"/>
          <w:color w:val="auto"/>
          <w:lang w:val="fo-FO"/>
        </w:rPr>
        <w:t>tanina og sum hava vitan um siðaarvin</w:t>
      </w:r>
      <w:r w:rsidR="00452E37" w:rsidRPr="00753E2B">
        <w:rPr>
          <w:rFonts w:cstheme="majorHAnsi"/>
          <w:color w:val="auto"/>
          <w:lang w:val="fo-FO"/>
        </w:rPr>
        <w:t xml:space="preserve"> </w:t>
      </w:r>
    </w:p>
    <w:p w:rsidR="009E5684" w:rsidRPr="00753E2B" w:rsidRDefault="001C336F" w:rsidP="00452E37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 xml:space="preserve">Hvør er knýttur </w:t>
      </w:r>
      <w:r w:rsidR="00753E2B">
        <w:rPr>
          <w:rFonts w:asciiTheme="majorHAnsi" w:hAnsiTheme="majorHAnsi" w:cstheme="majorHAnsi"/>
          <w:lang w:val="fo-FO"/>
        </w:rPr>
        <w:t>at livandi mentanini, hvør útinn</w:t>
      </w:r>
      <w:r w:rsidR="00F62546">
        <w:rPr>
          <w:rFonts w:asciiTheme="majorHAnsi" w:hAnsiTheme="majorHAnsi" w:cstheme="majorHAnsi"/>
          <w:lang w:val="fo-FO"/>
        </w:rPr>
        <w:t>i</w:t>
      </w:r>
      <w:r w:rsidRPr="00753E2B">
        <w:rPr>
          <w:rFonts w:asciiTheme="majorHAnsi" w:hAnsiTheme="majorHAnsi" w:cstheme="majorHAnsi"/>
          <w:lang w:val="fo-FO"/>
        </w:rPr>
        <w:t>r livandi mentanina og hvør hevur vitan um siðaarvin</w:t>
      </w:r>
      <w:r w:rsidR="000D2033" w:rsidRPr="00753E2B">
        <w:rPr>
          <w:rFonts w:asciiTheme="majorHAnsi" w:hAnsiTheme="majorHAnsi" w:cstheme="majorHAnsi"/>
          <w:lang w:val="fo-FO"/>
        </w:rPr>
        <w:t xml:space="preserve">? Eru </w:t>
      </w:r>
      <w:r w:rsidRPr="00753E2B">
        <w:rPr>
          <w:rFonts w:asciiTheme="majorHAnsi" w:hAnsiTheme="majorHAnsi" w:cstheme="majorHAnsi"/>
          <w:lang w:val="fo-FO"/>
        </w:rPr>
        <w:t>ávísir bólkar, ið hava knýti at siðaarvinum</w:t>
      </w:r>
      <w:r w:rsidR="000D2033" w:rsidRPr="00753E2B">
        <w:rPr>
          <w:rFonts w:asciiTheme="majorHAnsi" w:hAnsiTheme="majorHAnsi" w:cstheme="majorHAnsi"/>
          <w:lang w:val="fo-FO"/>
        </w:rPr>
        <w:t>? Hvussu nógv ta</w:t>
      </w:r>
      <w:r w:rsidRPr="00753E2B">
        <w:rPr>
          <w:rFonts w:asciiTheme="majorHAnsi" w:hAnsiTheme="majorHAnsi" w:cstheme="majorHAnsi"/>
          <w:lang w:val="fo-FO"/>
        </w:rPr>
        <w:t xml:space="preserve">ka lut, hvar verður livandi </w:t>
      </w:r>
      <w:r w:rsidR="00F62546">
        <w:rPr>
          <w:rFonts w:asciiTheme="majorHAnsi" w:hAnsiTheme="majorHAnsi" w:cstheme="majorHAnsi"/>
          <w:lang w:val="fo-FO"/>
        </w:rPr>
        <w:t>mentanin úti</w:t>
      </w:r>
      <w:r w:rsidR="000D2033" w:rsidRPr="00753E2B">
        <w:rPr>
          <w:rFonts w:asciiTheme="majorHAnsi" w:hAnsiTheme="majorHAnsi" w:cstheme="majorHAnsi"/>
          <w:lang w:val="fo-FO"/>
        </w:rPr>
        <w:t xml:space="preserve">nt og er </w:t>
      </w:r>
      <w:r w:rsidRPr="00753E2B">
        <w:rPr>
          <w:rFonts w:asciiTheme="majorHAnsi" w:hAnsiTheme="majorHAnsi" w:cstheme="majorHAnsi"/>
          <w:lang w:val="fo-FO"/>
        </w:rPr>
        <w:t xml:space="preserve">tað </w:t>
      </w:r>
      <w:r w:rsidR="000D2033" w:rsidRPr="00753E2B">
        <w:rPr>
          <w:rFonts w:asciiTheme="majorHAnsi" w:hAnsiTheme="majorHAnsi" w:cstheme="majorHAnsi"/>
          <w:lang w:val="fo-FO"/>
        </w:rPr>
        <w:t>í sambandi við ávís høvi?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7E5B31" w:rsidRPr="00AD0906" w:rsidRDefault="00FA562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  <w:r w:rsidR="007E5B31">
        <w:rPr>
          <w:rFonts w:cstheme="majorHAnsi"/>
          <w:lang w:val="fo-FO"/>
        </w:rPr>
        <w:br w:type="page"/>
      </w:r>
    </w:p>
    <w:p w:rsidR="00452E37" w:rsidRPr="00753E2B" w:rsidRDefault="00FA5626" w:rsidP="003547E6">
      <w:pPr>
        <w:pStyle w:val="Overskrift3"/>
        <w:rPr>
          <w:rFonts w:cstheme="majorHAnsi"/>
          <w:color w:val="auto"/>
          <w:lang w:val="fo-FO"/>
        </w:rPr>
      </w:pPr>
      <w:r>
        <w:rPr>
          <w:rFonts w:cstheme="majorHAnsi"/>
          <w:color w:val="auto"/>
          <w:lang w:val="fo-FO"/>
        </w:rPr>
        <w:lastRenderedPageBreak/>
        <w:t>Til</w:t>
      </w:r>
      <w:r w:rsidR="000D2033" w:rsidRPr="00753E2B">
        <w:rPr>
          <w:rFonts w:cstheme="majorHAnsi"/>
          <w:color w:val="auto"/>
          <w:lang w:val="fo-FO"/>
        </w:rPr>
        <w:t>vísingar</w:t>
      </w:r>
    </w:p>
    <w:p w:rsidR="00452E37" w:rsidRPr="00753E2B" w:rsidRDefault="000D2033" w:rsidP="00452E37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 xml:space="preserve">Bókmentir og aðrar upplýsingar um </w:t>
      </w:r>
      <w:r w:rsidR="001C336F" w:rsidRPr="00753E2B">
        <w:rPr>
          <w:rFonts w:asciiTheme="majorHAnsi" w:hAnsiTheme="majorHAnsi" w:cstheme="majorHAnsi"/>
          <w:lang w:val="fo-FO"/>
        </w:rPr>
        <w:t>siðaarvin</w:t>
      </w:r>
      <w:r w:rsidRPr="00753E2B">
        <w:rPr>
          <w:rFonts w:asciiTheme="majorHAnsi" w:hAnsiTheme="majorHAnsi" w:cstheme="majorHAnsi"/>
          <w:lang w:val="fo-FO"/>
        </w:rPr>
        <w:t>, eitt nú heimasíður, myndasøvn og annað tilfar.</w:t>
      </w:r>
      <w:r w:rsidR="00C75A2A">
        <w:rPr>
          <w:rFonts w:asciiTheme="majorHAnsi" w:hAnsiTheme="majorHAnsi" w:cstheme="majorHAnsi"/>
          <w:lang w:val="fo-FO"/>
        </w:rPr>
        <w:t xml:space="preserve"> </w:t>
      </w:r>
      <w:r w:rsidR="00C75A2A" w:rsidRPr="00C75A2A">
        <w:rPr>
          <w:rFonts w:asciiTheme="majorHAnsi" w:hAnsiTheme="majorHAnsi" w:cstheme="majorHAnsi"/>
          <w:lang w:val="fo-FO"/>
        </w:rPr>
        <w:t>Gevið gætur, at sendari skal hava neyðug rættindi til tekst, myndir og annað tilfar.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Pr="00BD6389" w:rsidRDefault="00AD0906" w:rsidP="00AD090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C75A2A" w:rsidRPr="00C75A2A" w:rsidRDefault="00C75A2A" w:rsidP="00EF0108">
      <w:pPr>
        <w:rPr>
          <w:rFonts w:asciiTheme="majorHAnsi" w:hAnsiTheme="majorHAnsi" w:cstheme="majorHAnsi"/>
          <w:u w:val="single"/>
          <w:lang w:val="fo-FO"/>
        </w:rPr>
      </w:pPr>
    </w:p>
    <w:p w:rsidR="00452E37" w:rsidRPr="00753E2B" w:rsidRDefault="000D2033" w:rsidP="00452E37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Bólkar</w:t>
      </w:r>
    </w:p>
    <w:p w:rsidR="000D2033" w:rsidRPr="00753E2B" w:rsidRDefault="00452E37" w:rsidP="00452E37">
      <w:pPr>
        <w:rPr>
          <w:rFonts w:asciiTheme="majorHAnsi" w:hAnsiTheme="majorHAnsi" w:cstheme="majorHAnsi"/>
          <w:lang w:val="fo-FO"/>
        </w:rPr>
      </w:pPr>
      <w:r w:rsidRPr="00753E2B">
        <w:rPr>
          <w:rFonts w:asciiTheme="majorHAnsi" w:hAnsiTheme="majorHAnsi" w:cstheme="majorHAnsi"/>
          <w:lang w:val="fo-FO"/>
        </w:rPr>
        <w:t xml:space="preserve">UNESCO </w:t>
      </w:r>
      <w:r w:rsidR="000D2033" w:rsidRPr="00753E2B">
        <w:rPr>
          <w:rFonts w:asciiTheme="majorHAnsi" w:hAnsiTheme="majorHAnsi" w:cstheme="majorHAnsi"/>
          <w:lang w:val="fo-FO"/>
        </w:rPr>
        <w:t>skipar siðaarv í 5 bólkar</w:t>
      </w:r>
      <w:r w:rsidRPr="00753E2B">
        <w:rPr>
          <w:rFonts w:asciiTheme="majorHAnsi" w:hAnsiTheme="majorHAnsi" w:cstheme="majorHAnsi"/>
          <w:lang w:val="fo-FO"/>
        </w:rPr>
        <w:t xml:space="preserve">. </w:t>
      </w:r>
      <w:r w:rsidR="000D2033" w:rsidRPr="00753E2B">
        <w:rPr>
          <w:rFonts w:asciiTheme="majorHAnsi" w:hAnsiTheme="majorHAnsi" w:cstheme="majorHAnsi"/>
          <w:lang w:val="fo-FO"/>
        </w:rPr>
        <w:t xml:space="preserve"> Hvønn bólk ella hvørjar bólkar hoyrir uppskotið til? Krossa av í einum ella fleiri teigum.</w:t>
      </w:r>
    </w:p>
    <w:p w:rsidR="000D2033" w:rsidRPr="00753E2B" w:rsidRDefault="00D53AEF" w:rsidP="007A4EE7">
      <w:pPr>
        <w:ind w:left="720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-513921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26">
            <w:rPr>
              <w:rFonts w:ascii="MS Gothic" w:eastAsia="MS Gothic" w:hAnsi="MS Gothic" w:cstheme="majorHAnsi" w:hint="eastAsia"/>
              <w:lang w:val="fo-FO"/>
            </w:rPr>
            <w:t>☐</w:t>
          </w:r>
        </w:sdtContent>
      </w:sdt>
      <w:r w:rsidR="005F7CD2" w:rsidRPr="00753E2B">
        <w:rPr>
          <w:rFonts w:asciiTheme="majorHAnsi" w:hAnsiTheme="majorHAnsi" w:cstheme="majorHAnsi"/>
          <w:lang w:val="fo-FO"/>
        </w:rPr>
        <w:t xml:space="preserve"> </w:t>
      </w:r>
      <w:r w:rsidR="000D2033" w:rsidRPr="00753E2B">
        <w:rPr>
          <w:rFonts w:asciiTheme="majorHAnsi" w:hAnsiTheme="majorHAnsi" w:cstheme="majorHAnsi"/>
          <w:lang w:val="fo-FO"/>
        </w:rPr>
        <w:t>Siðaarvur av mannamunni</w:t>
      </w:r>
    </w:p>
    <w:p w:rsidR="000D2033" w:rsidRPr="00753E2B" w:rsidRDefault="00D53AEF" w:rsidP="007A4EE7">
      <w:pPr>
        <w:ind w:left="720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16655850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D8D" w:rsidRPr="00753E2B">
            <w:rPr>
              <w:rFonts w:ascii="Segoe UI Symbol" w:eastAsia="MS Gothic" w:hAnsi="Segoe UI Symbol" w:cs="Segoe UI Symbol"/>
              <w:lang w:val="fo-FO"/>
            </w:rPr>
            <w:t>☐</w:t>
          </w:r>
        </w:sdtContent>
      </w:sdt>
      <w:r w:rsidR="005F7CD2" w:rsidRPr="00753E2B">
        <w:rPr>
          <w:rFonts w:asciiTheme="majorHAnsi" w:hAnsiTheme="majorHAnsi" w:cstheme="majorHAnsi"/>
          <w:lang w:val="fo-FO"/>
        </w:rPr>
        <w:t xml:space="preserve"> </w:t>
      </w:r>
      <w:r w:rsidR="000D2033" w:rsidRPr="00753E2B">
        <w:rPr>
          <w:rFonts w:asciiTheme="majorHAnsi" w:hAnsiTheme="majorHAnsi" w:cstheme="majorHAnsi"/>
          <w:lang w:val="fo-FO"/>
        </w:rPr>
        <w:t>Listarlig útinnan</w:t>
      </w:r>
    </w:p>
    <w:p w:rsidR="00452E37" w:rsidRPr="00753E2B" w:rsidRDefault="00D53AEF" w:rsidP="007A4EE7">
      <w:pPr>
        <w:ind w:left="720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-4541021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26">
            <w:rPr>
              <w:rFonts w:ascii="MS Gothic" w:eastAsia="MS Gothic" w:hAnsi="MS Gothic" w:cstheme="majorHAnsi" w:hint="eastAsia"/>
              <w:lang w:val="fo-FO"/>
            </w:rPr>
            <w:t>☐</w:t>
          </w:r>
        </w:sdtContent>
      </w:sdt>
      <w:r w:rsidR="005F7CD2" w:rsidRPr="00753E2B">
        <w:rPr>
          <w:rFonts w:asciiTheme="majorHAnsi" w:hAnsiTheme="majorHAnsi" w:cstheme="majorHAnsi"/>
          <w:lang w:val="fo-FO"/>
        </w:rPr>
        <w:t xml:space="preserve"> </w:t>
      </w:r>
      <w:r w:rsidR="005532C3">
        <w:rPr>
          <w:rFonts w:asciiTheme="majorHAnsi" w:hAnsiTheme="majorHAnsi" w:cstheme="majorHAnsi"/>
          <w:lang w:val="fo-FO"/>
        </w:rPr>
        <w:t>Almenn siðvenja</w:t>
      </w:r>
      <w:r w:rsidR="00C50457" w:rsidRPr="00753E2B">
        <w:rPr>
          <w:rFonts w:asciiTheme="majorHAnsi" w:hAnsiTheme="majorHAnsi" w:cstheme="majorHAnsi"/>
          <w:lang w:val="fo-FO"/>
        </w:rPr>
        <w:t>, siðir og hátíðarhald</w:t>
      </w:r>
      <w:r w:rsidR="00452E37" w:rsidRPr="00753E2B">
        <w:rPr>
          <w:rFonts w:asciiTheme="majorHAnsi" w:hAnsiTheme="majorHAnsi" w:cstheme="majorHAnsi"/>
          <w:lang w:val="fo-FO"/>
        </w:rPr>
        <w:t xml:space="preserve"> </w:t>
      </w:r>
    </w:p>
    <w:p w:rsidR="00501BFE" w:rsidRPr="00753E2B" w:rsidRDefault="00D53AEF" w:rsidP="007A4EE7">
      <w:pPr>
        <w:ind w:left="720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374802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26">
            <w:rPr>
              <w:rFonts w:ascii="MS Gothic" w:eastAsia="MS Gothic" w:hAnsi="MS Gothic" w:cstheme="majorHAnsi" w:hint="eastAsia"/>
              <w:lang w:val="fo-FO"/>
            </w:rPr>
            <w:t>☐</w:t>
          </w:r>
        </w:sdtContent>
      </w:sdt>
      <w:r w:rsidR="005F7CD2" w:rsidRPr="00753E2B">
        <w:rPr>
          <w:rFonts w:asciiTheme="majorHAnsi" w:hAnsiTheme="majorHAnsi" w:cstheme="majorHAnsi"/>
          <w:lang w:val="fo-FO"/>
        </w:rPr>
        <w:t xml:space="preserve"> </w:t>
      </w:r>
      <w:r w:rsidR="005532C3">
        <w:rPr>
          <w:rFonts w:asciiTheme="majorHAnsi" w:hAnsiTheme="majorHAnsi" w:cstheme="majorHAnsi"/>
          <w:lang w:val="fo-FO"/>
        </w:rPr>
        <w:t>Vitan og siðvenja</w:t>
      </w:r>
      <w:r w:rsidR="00C50457" w:rsidRPr="00753E2B">
        <w:rPr>
          <w:rFonts w:asciiTheme="majorHAnsi" w:hAnsiTheme="majorHAnsi" w:cstheme="majorHAnsi"/>
          <w:lang w:val="fo-FO"/>
        </w:rPr>
        <w:t xml:space="preserve"> viðvíkjandi náttúruni og alheiminum</w:t>
      </w:r>
    </w:p>
    <w:p w:rsidR="006D44D1" w:rsidRPr="00753E2B" w:rsidRDefault="00D53AEF" w:rsidP="007A4EE7">
      <w:pPr>
        <w:ind w:left="720"/>
        <w:rPr>
          <w:rFonts w:asciiTheme="majorHAnsi" w:hAnsiTheme="majorHAnsi" w:cstheme="majorHAnsi"/>
          <w:lang w:val="fo-FO"/>
        </w:rPr>
      </w:pPr>
      <w:sdt>
        <w:sdtPr>
          <w:rPr>
            <w:rFonts w:asciiTheme="majorHAnsi" w:hAnsiTheme="majorHAnsi" w:cstheme="majorHAnsi"/>
            <w:lang w:val="fo-FO"/>
          </w:rPr>
          <w:id w:val="7111575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26">
            <w:rPr>
              <w:rFonts w:ascii="MS Gothic" w:eastAsia="MS Gothic" w:hAnsi="MS Gothic" w:cstheme="majorHAnsi" w:hint="eastAsia"/>
              <w:lang w:val="fo-FO"/>
            </w:rPr>
            <w:t>☐</w:t>
          </w:r>
        </w:sdtContent>
      </w:sdt>
      <w:r w:rsidR="006D44D1" w:rsidRPr="00753E2B">
        <w:rPr>
          <w:rFonts w:asciiTheme="majorHAnsi" w:hAnsiTheme="majorHAnsi" w:cstheme="majorHAnsi"/>
          <w:lang w:val="fo-FO"/>
        </w:rPr>
        <w:t xml:space="preserve"> </w:t>
      </w:r>
      <w:r w:rsidR="00C50457" w:rsidRPr="00753E2B">
        <w:rPr>
          <w:rFonts w:asciiTheme="majorHAnsi" w:hAnsiTheme="majorHAnsi" w:cstheme="majorHAnsi"/>
          <w:lang w:val="fo-FO"/>
        </w:rPr>
        <w:t>Siðbundið handverk</w:t>
      </w:r>
    </w:p>
    <w:p w:rsidR="001C336F" w:rsidRPr="00753E2B" w:rsidRDefault="001C336F" w:rsidP="003547E6">
      <w:pPr>
        <w:pStyle w:val="Overskrift3"/>
        <w:rPr>
          <w:rFonts w:cstheme="majorHAnsi"/>
          <w:color w:val="auto"/>
          <w:lang w:val="fo-FO"/>
        </w:rPr>
      </w:pPr>
    </w:p>
    <w:p w:rsidR="006D44D1" w:rsidRPr="00753E2B" w:rsidRDefault="00C50457" w:rsidP="003547E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Staðseting</w:t>
      </w:r>
    </w:p>
    <w:p w:rsidR="006D44D1" w:rsidRPr="00753E2B" w:rsidRDefault="00C50457" w:rsidP="006D44D1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Er uppskotið knýtt at serstøkum staði ella ávísum øki</w:t>
      </w:r>
      <w:r w:rsidR="00FC77DB">
        <w:rPr>
          <w:rFonts w:asciiTheme="majorHAnsi" w:hAnsiTheme="majorHAnsi" w:cstheme="majorHAnsi"/>
          <w:lang w:val="fo-FO"/>
        </w:rPr>
        <w:t xml:space="preserve"> í Føroyum</w:t>
      </w:r>
      <w:r w:rsidRPr="00753E2B">
        <w:rPr>
          <w:rFonts w:asciiTheme="majorHAnsi" w:hAnsiTheme="majorHAnsi" w:cstheme="majorHAnsi"/>
          <w:lang w:val="fo-FO"/>
        </w:rPr>
        <w:t>?</w:t>
      </w:r>
      <w:r w:rsidR="006D44D1" w:rsidRPr="00753E2B">
        <w:rPr>
          <w:rFonts w:asciiTheme="majorHAnsi" w:hAnsiTheme="majorHAnsi" w:cstheme="majorHAnsi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7A4EE7">
      <w:pPr>
        <w:rPr>
          <w:rFonts w:asciiTheme="majorHAnsi" w:eastAsiaTheme="majorEastAsia" w:hAnsiTheme="majorHAnsi" w:cstheme="majorHAnsi"/>
          <w:sz w:val="28"/>
          <w:szCs w:val="28"/>
          <w:lang w:val="fo-FO"/>
        </w:rPr>
      </w:pPr>
    </w:p>
    <w:p w:rsidR="00F32930" w:rsidRPr="00AD0906" w:rsidRDefault="00F32930" w:rsidP="007A4EE7">
      <w:pPr>
        <w:rPr>
          <w:rFonts w:asciiTheme="majorHAnsi" w:hAnsiTheme="majorHAnsi" w:cstheme="majorHAnsi"/>
          <w:b/>
          <w:u w:val="single"/>
          <w:lang w:val="fo-FO"/>
        </w:rPr>
      </w:pPr>
      <w:r w:rsidRPr="007A4EE7">
        <w:rPr>
          <w:rFonts w:asciiTheme="majorHAnsi" w:eastAsiaTheme="majorEastAsia" w:hAnsiTheme="majorHAnsi" w:cstheme="majorHAnsi"/>
          <w:sz w:val="28"/>
          <w:szCs w:val="28"/>
          <w:lang w:val="fo-FO"/>
        </w:rPr>
        <w:t>Stillarar av uppskoti:</w:t>
      </w:r>
    </w:p>
    <w:p w:rsidR="00F32930" w:rsidRPr="00753E2B" w:rsidRDefault="00F32930" w:rsidP="00F32930">
      <w:pPr>
        <w:rPr>
          <w:rFonts w:asciiTheme="majorHAnsi" w:hAnsiTheme="majorHAnsi" w:cstheme="majorHAnsi"/>
          <w:u w:val="single"/>
          <w:lang w:val="fo-FO"/>
        </w:rPr>
      </w:pPr>
      <w:r w:rsidRPr="00753E2B">
        <w:rPr>
          <w:rFonts w:asciiTheme="majorHAnsi" w:hAnsiTheme="majorHAnsi" w:cstheme="majorHAnsi"/>
          <w:lang w:val="fo-FO"/>
        </w:rPr>
        <w:t>Upplýsingar um tann ella teir bólkar, feløg, stovnar ella einstaklingar, ið standa aftan fyri uppskotið. Gevið gætur, at tey, ið verða nevnd her, skulu hava givið sítt samtykki til hetta.</w:t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A5626" w:rsidRPr="00BD6389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F32930" w:rsidRPr="00AD0906" w:rsidRDefault="00FA5626" w:rsidP="00F32930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C86929">
      <w:pPr>
        <w:pStyle w:val="Overskrift3"/>
        <w:rPr>
          <w:rFonts w:cstheme="majorHAnsi"/>
          <w:color w:val="auto"/>
          <w:lang w:val="fo-FO"/>
        </w:rPr>
      </w:pPr>
    </w:p>
    <w:p w:rsidR="00C86929" w:rsidRPr="00753E2B" w:rsidRDefault="00C50457" w:rsidP="00C86929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 xml:space="preserve">Dagfesting, tá uppskotið </w:t>
      </w:r>
      <w:r w:rsidR="005E202C" w:rsidRPr="00753E2B">
        <w:rPr>
          <w:rFonts w:cstheme="majorHAnsi"/>
          <w:color w:val="auto"/>
          <w:lang w:val="fo-FO"/>
        </w:rPr>
        <w:t>er sent</w:t>
      </w:r>
    </w:p>
    <w:p w:rsidR="007E5B31" w:rsidRPr="00FA5626" w:rsidRDefault="00FA5626" w:rsidP="00FA5626">
      <w:pPr>
        <w:rPr>
          <w:rFonts w:asciiTheme="majorHAnsi" w:hAnsiTheme="majorHAnsi" w:cstheme="majorHAnsi"/>
          <w:b/>
          <w:u w:val="single"/>
          <w:lang w:val="fo-FO"/>
        </w:rPr>
      </w:pPr>
      <w:r w:rsidRPr="00BD6389">
        <w:rPr>
          <w:rFonts w:asciiTheme="majorHAnsi" w:hAnsiTheme="majorHAnsi" w:cstheme="majorHAnsi"/>
          <w:b/>
          <w:u w:val="single"/>
          <w:lang w:val="fo-FO"/>
        </w:rPr>
        <w:tab/>
      </w:r>
    </w:p>
    <w:p w:rsidR="00AD0906" w:rsidRDefault="00AD0906" w:rsidP="004877C6">
      <w:pPr>
        <w:pStyle w:val="Overskrift3"/>
        <w:rPr>
          <w:rFonts w:cstheme="majorHAnsi"/>
          <w:color w:val="auto"/>
          <w:lang w:val="fo-FO"/>
        </w:rPr>
      </w:pPr>
    </w:p>
    <w:p w:rsidR="004877C6" w:rsidRPr="00753E2B" w:rsidRDefault="00C50457" w:rsidP="004877C6">
      <w:pPr>
        <w:pStyle w:val="Overskrift3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Uppskotið verður at senda til</w:t>
      </w:r>
      <w:r w:rsidR="004877C6" w:rsidRPr="00753E2B">
        <w:rPr>
          <w:rFonts w:cstheme="majorHAnsi"/>
          <w:color w:val="auto"/>
          <w:lang w:val="fo-FO"/>
        </w:rPr>
        <w:t>:</w:t>
      </w:r>
    </w:p>
    <w:p w:rsidR="00AD0906" w:rsidRPr="00753E2B" w:rsidRDefault="00AD0906" w:rsidP="00AD0906">
      <w:pPr>
        <w:pStyle w:val="Overskrift4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Mentamálaráðið</w:t>
      </w:r>
    </w:p>
    <w:p w:rsidR="004877C6" w:rsidRPr="00753E2B" w:rsidRDefault="00C50457" w:rsidP="004877C6">
      <w:pPr>
        <w:pStyle w:val="Overskrift4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Stílað</w:t>
      </w:r>
      <w:r w:rsidR="005E202C" w:rsidRPr="00753E2B">
        <w:rPr>
          <w:rFonts w:cstheme="majorHAnsi"/>
          <w:color w:val="auto"/>
          <w:lang w:val="fo-FO"/>
        </w:rPr>
        <w:t xml:space="preserve">: </w:t>
      </w:r>
      <w:r w:rsidR="006C2293" w:rsidRPr="00753E2B">
        <w:rPr>
          <w:rFonts w:cstheme="majorHAnsi"/>
          <w:color w:val="auto"/>
          <w:lang w:val="fo-FO"/>
        </w:rPr>
        <w:t xml:space="preserve">Skráin </w:t>
      </w:r>
      <w:r w:rsidR="005E202C" w:rsidRPr="00753E2B">
        <w:rPr>
          <w:rFonts w:cstheme="majorHAnsi"/>
          <w:color w:val="auto"/>
          <w:lang w:val="fo-FO"/>
        </w:rPr>
        <w:t>Livandi mentan</w:t>
      </w:r>
    </w:p>
    <w:p w:rsidR="004877C6" w:rsidRPr="00753E2B" w:rsidRDefault="00C50457" w:rsidP="004877C6">
      <w:pPr>
        <w:pStyle w:val="Overskrift4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Hoyvíksvegur 72</w:t>
      </w:r>
    </w:p>
    <w:p w:rsidR="004877C6" w:rsidRPr="00753E2B" w:rsidRDefault="00C50457" w:rsidP="004877C6">
      <w:pPr>
        <w:pStyle w:val="Overskrift4"/>
        <w:rPr>
          <w:rFonts w:cstheme="majorHAnsi"/>
          <w:color w:val="auto"/>
          <w:lang w:val="fo-FO"/>
        </w:rPr>
      </w:pPr>
      <w:r w:rsidRPr="00753E2B">
        <w:rPr>
          <w:rFonts w:cstheme="majorHAnsi"/>
          <w:color w:val="auto"/>
          <w:lang w:val="fo-FO"/>
        </w:rPr>
        <w:t>Postboks 3279</w:t>
      </w:r>
    </w:p>
    <w:p w:rsidR="00AD0906" w:rsidRDefault="00C50457" w:rsidP="00AD0906">
      <w:pPr>
        <w:pStyle w:val="Overskrift4"/>
        <w:rPr>
          <w:rFonts w:cstheme="majorHAnsi"/>
          <w:b/>
          <w:sz w:val="28"/>
          <w:szCs w:val="28"/>
          <w:lang w:val="fo-FO"/>
        </w:rPr>
      </w:pPr>
      <w:r w:rsidRPr="00753E2B">
        <w:rPr>
          <w:rFonts w:cstheme="majorHAnsi"/>
          <w:color w:val="auto"/>
          <w:lang w:val="fo-FO"/>
        </w:rPr>
        <w:t>FO-110 Tórshavn</w:t>
      </w:r>
    </w:p>
    <w:p w:rsidR="00AD0906" w:rsidRPr="00AD0906" w:rsidRDefault="00AD0906" w:rsidP="00AD0906">
      <w:pPr>
        <w:pStyle w:val="Overskrift4"/>
        <w:rPr>
          <w:rFonts w:cstheme="majorHAnsi"/>
          <w:b/>
          <w:sz w:val="28"/>
          <w:szCs w:val="28"/>
          <w:lang w:val="fo-FO"/>
        </w:rPr>
      </w:pPr>
      <w:r>
        <w:rPr>
          <w:rFonts w:cstheme="majorHAnsi"/>
          <w:color w:val="auto"/>
          <w:lang w:val="fo-FO"/>
        </w:rPr>
        <w:t>Teldupostur:</w:t>
      </w:r>
      <w:r w:rsidRPr="00753E2B">
        <w:rPr>
          <w:rFonts w:cstheme="majorHAnsi"/>
          <w:color w:val="auto"/>
          <w:lang w:val="fo-FO"/>
        </w:rPr>
        <w:t xml:space="preserve"> </w:t>
      </w:r>
      <w:hyperlink r:id="rId18" w:history="1">
        <w:r w:rsidRPr="00753E2B">
          <w:rPr>
            <w:rStyle w:val="Hyperlink"/>
            <w:rFonts w:cstheme="majorHAnsi"/>
            <w:color w:val="auto"/>
            <w:lang w:val="fo-FO"/>
          </w:rPr>
          <w:t>mmr@mmr.fo</w:t>
        </w:r>
      </w:hyperlink>
    </w:p>
    <w:p w:rsidR="00C50457" w:rsidRPr="00F94D49" w:rsidRDefault="00667B56" w:rsidP="00AE1B12">
      <w:pPr>
        <w:tabs>
          <w:tab w:val="clear" w:pos="9360"/>
        </w:tabs>
        <w:spacing w:before="0" w:after="200"/>
        <w:rPr>
          <w:rFonts w:asciiTheme="majorHAnsi" w:eastAsiaTheme="majorEastAsia" w:hAnsiTheme="majorHAnsi" w:cstheme="majorHAnsi"/>
          <w:b/>
          <w:sz w:val="28"/>
          <w:szCs w:val="28"/>
          <w:lang w:val="fo-FO"/>
        </w:rPr>
      </w:pPr>
      <w:r w:rsidRPr="00753E2B">
        <w:rPr>
          <w:rFonts w:asciiTheme="majorHAnsi" w:eastAsiaTheme="majorEastAsia" w:hAnsiTheme="majorHAnsi" w:cstheme="majorHAnsi"/>
          <w:b/>
          <w:sz w:val="28"/>
          <w:szCs w:val="28"/>
          <w:lang w:val="fo-FO"/>
        </w:rPr>
        <w:lastRenderedPageBreak/>
        <w:t xml:space="preserve">Stutt </w:t>
      </w:r>
      <w:r w:rsidR="00C50457" w:rsidRPr="00753E2B">
        <w:rPr>
          <w:rFonts w:asciiTheme="majorHAnsi" w:eastAsiaTheme="majorEastAsia" w:hAnsiTheme="majorHAnsi" w:cstheme="majorHAnsi"/>
          <w:b/>
          <w:sz w:val="28"/>
          <w:szCs w:val="28"/>
          <w:lang w:val="fo-FO"/>
        </w:rPr>
        <w:t xml:space="preserve">vegleiðing </w:t>
      </w:r>
      <w:r w:rsidR="00AE1B12" w:rsidRPr="00753E2B">
        <w:rPr>
          <w:rFonts w:asciiTheme="majorHAnsi" w:eastAsiaTheme="majorEastAsia" w:hAnsiTheme="majorHAnsi" w:cstheme="majorHAnsi"/>
          <w:b/>
          <w:sz w:val="28"/>
          <w:szCs w:val="28"/>
          <w:lang w:val="fo-FO"/>
        </w:rPr>
        <w:t>í at senda uppskot til skránna Livandi mentan</w:t>
      </w:r>
    </w:p>
    <w:p w:rsidR="001C336F" w:rsidRPr="00753E2B" w:rsidRDefault="00C50457" w:rsidP="00C50457">
      <w:p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Arbeiðið </w:t>
      </w:r>
      <w:r w:rsidR="006664C7">
        <w:rPr>
          <w:rFonts w:asciiTheme="majorHAnsi" w:hAnsiTheme="majorHAnsi" w:cstheme="majorHAnsi"/>
          <w:sz w:val="24"/>
          <w:szCs w:val="24"/>
          <w:lang w:val="fo-FO"/>
        </w:rPr>
        <w:t>við siðaarvi í skránni Livandi mentan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fer fram innan karmarnar á UNESCO sáttmálanum um verju av siðaarvi</w:t>
      </w:r>
      <w:r w:rsidR="00D453AC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, sí sáttmálan á heimasíðuni </w:t>
      </w:r>
      <w:hyperlink r:id="rId19" w:history="1">
        <w:r w:rsidR="00753E2B" w:rsidRPr="00F521F1">
          <w:rPr>
            <w:rStyle w:val="Hyperlink"/>
            <w:rFonts w:asciiTheme="majorHAnsi" w:hAnsiTheme="majorHAnsi" w:cstheme="majorHAnsi"/>
            <w:sz w:val="24"/>
            <w:szCs w:val="24"/>
            <w:lang w:val="fo-FO"/>
          </w:rPr>
          <w:t>www.livandimentan.fo</w:t>
        </w:r>
      </w:hyperlink>
      <w:r w:rsidR="005E202C" w:rsidRPr="00753E2B">
        <w:rPr>
          <w:rFonts w:asciiTheme="majorHAnsi" w:hAnsiTheme="majorHAnsi" w:cstheme="majorHAnsi"/>
          <w:sz w:val="24"/>
          <w:szCs w:val="24"/>
          <w:lang w:val="fo-FO"/>
        </w:rPr>
        <w:t>.</w:t>
      </w:r>
      <w:r w:rsidR="00753E2B">
        <w:rPr>
          <w:rFonts w:asciiTheme="majorHAnsi" w:hAnsiTheme="majorHAnsi" w:cstheme="majorHAnsi"/>
          <w:sz w:val="24"/>
          <w:szCs w:val="24"/>
          <w:lang w:val="fo-FO"/>
        </w:rPr>
        <w:t xml:space="preserve"> </w:t>
      </w:r>
      <w:r w:rsidR="005E202C" w:rsidRPr="00753E2B">
        <w:rPr>
          <w:rFonts w:asciiTheme="majorHAnsi" w:hAnsiTheme="majorHAnsi" w:cstheme="majorHAnsi"/>
          <w:sz w:val="24"/>
          <w:szCs w:val="24"/>
          <w:lang w:val="fo-FO"/>
        </w:rPr>
        <w:t>Dømi um skráir í øðrum londum er eisini at finna á heimasíðuni.</w:t>
      </w:r>
    </w:p>
    <w:p w:rsidR="00C50457" w:rsidRPr="00753E2B" w:rsidRDefault="001C336F" w:rsidP="00C50457">
      <w:pPr>
        <w:jc w:val="both"/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</w:pPr>
      <w:r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 xml:space="preserve">Hvat kann verða sett í </w:t>
      </w:r>
      <w:r w:rsidR="00C50457"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>skránna?</w:t>
      </w:r>
    </w:p>
    <w:p w:rsidR="00AC68B3" w:rsidRPr="00753E2B" w:rsidRDefault="00C50457" w:rsidP="00667B56">
      <w:p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ab/>
      </w:r>
      <w:r w:rsidR="005532C3">
        <w:rPr>
          <w:rFonts w:asciiTheme="majorHAnsi" w:hAnsiTheme="majorHAnsi" w:cstheme="majorHAnsi"/>
          <w:sz w:val="24"/>
          <w:szCs w:val="24"/>
          <w:lang w:val="fo-FO"/>
        </w:rPr>
        <w:t>Siðvenja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>, ímyndir</w:t>
      </w:r>
      <w:r w:rsidR="005532C3">
        <w:rPr>
          <w:rFonts w:asciiTheme="majorHAnsi" w:hAnsiTheme="majorHAnsi" w:cstheme="majorHAnsi"/>
          <w:sz w:val="24"/>
          <w:szCs w:val="24"/>
          <w:lang w:val="fo-FO"/>
        </w:rPr>
        <w:t>,  framburðir, vitan, dugnaskapu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>r, eins og tól, lutir, gripir og mentanarlig rúm, ið havi tilknýti til henda siðaarv, og sum samfeløg, bókar og í einstøkum førum einstaklingar viðurkenna sum part av mentanararvi teirra kunnu verða sett í skránna. Einans siðaarvur, sum er í tráð við galdandi mannarættindi og ber í sær virðing millum samfeløg, bólkar og einstaklingar</w:t>
      </w:r>
      <w:r w:rsidR="006664C7">
        <w:rPr>
          <w:rFonts w:asciiTheme="majorHAnsi" w:hAnsiTheme="majorHAnsi" w:cstheme="majorHAnsi"/>
          <w:sz w:val="24"/>
          <w:szCs w:val="24"/>
          <w:lang w:val="fo-FO"/>
        </w:rPr>
        <w:t>,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og sum er fyri burðardyggari menning, kann sambært UNESCO sáttmálanum um</w:t>
      </w:r>
      <w:r w:rsidR="00753E2B">
        <w:rPr>
          <w:rFonts w:asciiTheme="majorHAnsi" w:hAnsiTheme="majorHAnsi" w:cstheme="majorHAnsi"/>
          <w:sz w:val="24"/>
          <w:szCs w:val="24"/>
          <w:lang w:val="fo-FO"/>
        </w:rPr>
        <w:t xml:space="preserve"> 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verju av siðaarvi verða tikin við í skránna. </w:t>
      </w:r>
    </w:p>
    <w:p w:rsidR="00C50457" w:rsidRPr="00753E2B" w:rsidRDefault="00C50457" w:rsidP="00C50457">
      <w:pPr>
        <w:jc w:val="both"/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</w:pPr>
      <w:r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 xml:space="preserve">Hvat kann ikki verða sett </w:t>
      </w:r>
      <w:r w:rsidR="001C336F"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>í</w:t>
      </w:r>
      <w:r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 xml:space="preserve"> skránna?</w:t>
      </w:r>
    </w:p>
    <w:p w:rsidR="00AC68B3" w:rsidRPr="00753E2B" w:rsidRDefault="00C50457" w:rsidP="00C50457">
      <w:p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Uppskot, sum stríða í móti sáttmálanum og galdandi lóggávu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kunnu ikki verða sett í skránna. </w:t>
      </w:r>
      <w:r w:rsidR="006664C7">
        <w:rPr>
          <w:rFonts w:asciiTheme="majorHAnsi" w:hAnsiTheme="majorHAnsi" w:cstheme="majorHAnsi"/>
          <w:sz w:val="24"/>
          <w:szCs w:val="24"/>
          <w:lang w:val="fo-FO"/>
        </w:rPr>
        <w:t>U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ppskot, ið ikki eru fullfíggjað,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uppskot,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har ið tey, ið útinna siðin</w:t>
      </w:r>
      <w:r w:rsidR="006664C7">
        <w:rPr>
          <w:rFonts w:asciiTheme="majorHAnsi" w:hAnsiTheme="majorHAnsi" w:cstheme="majorHAnsi"/>
          <w:sz w:val="24"/>
          <w:szCs w:val="24"/>
          <w:lang w:val="fo-FO"/>
        </w:rPr>
        <w:t>,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ikki ynskja at koma í skránni yvir siðaarv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ella  uppskot um siðaarv</w:t>
      </w:r>
      <w:r w:rsidR="001C336F" w:rsidRPr="00753E2B">
        <w:rPr>
          <w:rFonts w:asciiTheme="majorHAnsi" w:hAnsiTheme="majorHAnsi" w:cstheme="majorHAnsi"/>
          <w:sz w:val="24"/>
          <w:szCs w:val="24"/>
          <w:lang w:val="fo-FO"/>
        </w:rPr>
        <w:t>, ið ikki livir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millum fólk longur</w:t>
      </w:r>
      <w:r w:rsidR="006664C7">
        <w:rPr>
          <w:rFonts w:asciiTheme="majorHAnsi" w:hAnsiTheme="majorHAnsi" w:cstheme="majorHAnsi"/>
          <w:sz w:val="24"/>
          <w:szCs w:val="24"/>
          <w:lang w:val="fo-FO"/>
        </w:rPr>
        <w:t>, kunnu heldur ikki verða sett</w:t>
      </w:r>
      <w:r w:rsidR="00667B56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í skránna.</w:t>
      </w:r>
    </w:p>
    <w:p w:rsidR="00C50457" w:rsidRPr="00753E2B" w:rsidRDefault="00C50457" w:rsidP="00C50457">
      <w:pPr>
        <w:jc w:val="both"/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</w:pPr>
      <w:r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>Hvør kann koma við uppskotum til skránna?</w:t>
      </w:r>
    </w:p>
    <w:p w:rsidR="005E202C" w:rsidRPr="00753E2B" w:rsidRDefault="00C50457" w:rsidP="00C50457">
      <w:p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Feløg</w:t>
      </w:r>
      <w:r w:rsidR="006E592F" w:rsidRPr="00753E2B">
        <w:rPr>
          <w:rFonts w:asciiTheme="majorHAnsi" w:hAnsiTheme="majorHAnsi" w:cstheme="majorHAnsi"/>
          <w:sz w:val="24"/>
          <w:szCs w:val="24"/>
          <w:lang w:val="fo-FO"/>
        </w:rPr>
        <w:t>, e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instaklingar</w:t>
      </w:r>
      <w:r w:rsidR="006E592F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og s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tovnar</w:t>
      </w:r>
      <w:r w:rsidR="006E592F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kunnu senda uppskot um siðaarv</w:t>
      </w:r>
      <w:r w:rsidR="00FC77DB">
        <w:rPr>
          <w:rFonts w:asciiTheme="majorHAnsi" w:hAnsiTheme="majorHAnsi" w:cstheme="majorHAnsi"/>
          <w:sz w:val="24"/>
          <w:szCs w:val="24"/>
          <w:lang w:val="fo-FO"/>
        </w:rPr>
        <w:t>, ið tey útinna,</w:t>
      </w:r>
      <w:r w:rsidR="006E592F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til skránna Livandi mentan.</w:t>
      </w:r>
      <w:r w:rsidR="00FC77DB">
        <w:rPr>
          <w:rFonts w:asciiTheme="majorHAnsi" w:hAnsiTheme="majorHAnsi" w:cstheme="majorHAnsi"/>
          <w:sz w:val="24"/>
          <w:szCs w:val="24"/>
          <w:lang w:val="fo-FO"/>
        </w:rPr>
        <w:t xml:space="preserve"> Tað er umráðandi, at tey, ið útinna siðaarvin</w:t>
      </w:r>
      <w:r w:rsidR="00AB7F22">
        <w:rPr>
          <w:rFonts w:asciiTheme="majorHAnsi" w:hAnsiTheme="majorHAnsi" w:cstheme="majorHAnsi"/>
          <w:sz w:val="24"/>
          <w:szCs w:val="24"/>
          <w:lang w:val="fo-FO"/>
        </w:rPr>
        <w:t>,</w:t>
      </w:r>
      <w:r w:rsidR="00FC77DB">
        <w:rPr>
          <w:rFonts w:asciiTheme="majorHAnsi" w:hAnsiTheme="majorHAnsi" w:cstheme="majorHAnsi"/>
          <w:sz w:val="24"/>
          <w:szCs w:val="24"/>
          <w:lang w:val="fo-FO"/>
        </w:rPr>
        <w:t xml:space="preserve"> eru væl umboðað í uppskotunum til skránna. 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Tey, ið 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>umboða handilslig</w:t>
      </w:r>
      <w:r w:rsidR="006E592F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ella politisk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>áhugamál kunnu ikki koma við uppskotum til skránna.</w:t>
      </w:r>
    </w:p>
    <w:p w:rsidR="00C50457" w:rsidRPr="00753E2B" w:rsidRDefault="00C50457" w:rsidP="00C50457">
      <w:pPr>
        <w:jc w:val="both"/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</w:pPr>
      <w:r w:rsidRPr="00753E2B">
        <w:rPr>
          <w:rFonts w:asciiTheme="majorHAnsi" w:eastAsiaTheme="majorEastAsia" w:hAnsiTheme="majorHAnsi" w:cstheme="majorHAnsi"/>
          <w:b/>
          <w:sz w:val="24"/>
          <w:szCs w:val="24"/>
          <w:lang w:val="fo-FO"/>
        </w:rPr>
        <w:t>Hvør tekur støðu til uppskotið?</w:t>
      </w:r>
    </w:p>
    <w:p w:rsidR="008661C8" w:rsidRPr="00753E2B" w:rsidRDefault="00C50457" w:rsidP="00C50457">
      <w:p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Ein nevnd við umboðum úr Mentamálaráðnum, Tjóðsavninum og Fróðskaparsetrinum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tekur støðu til uppskotið út frá faklig atlitum, sáttmálanum og galdandi lóggávu.</w:t>
      </w:r>
      <w:r w:rsidR="006C2293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</w:t>
      </w:r>
      <w:r w:rsidR="008661C8" w:rsidRPr="00753E2B">
        <w:rPr>
          <w:rFonts w:asciiTheme="majorHAnsi" w:hAnsiTheme="majorHAnsi" w:cstheme="majorHAnsi"/>
          <w:sz w:val="24"/>
          <w:szCs w:val="24"/>
          <w:lang w:val="fo-FO"/>
        </w:rPr>
        <w:t>Atlit verða eisini tikin til</w:t>
      </w:r>
      <w:r w:rsidR="000A0FB1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at</w:t>
      </w:r>
      <w:r w:rsidR="008661C8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: </w:t>
      </w:r>
    </w:p>
    <w:p w:rsidR="000A0FB1" w:rsidRPr="00753E2B" w:rsidRDefault="00E64ADE" w:rsidP="002D5FE5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breiða umboðan og</w:t>
      </w:r>
      <w:r w:rsidR="00CE0A7B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</w:t>
      </w:r>
      <w:r w:rsidR="000A0FB1" w:rsidRPr="00753E2B">
        <w:rPr>
          <w:rFonts w:asciiTheme="majorHAnsi" w:hAnsiTheme="majorHAnsi" w:cstheme="majorHAnsi"/>
          <w:sz w:val="24"/>
          <w:szCs w:val="24"/>
          <w:lang w:val="fo-FO"/>
        </w:rPr>
        <w:t>luttøk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u</w:t>
      </w:r>
      <w:r w:rsidR="000A0FB1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frá teimum, ið 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útinna siðin</w:t>
      </w:r>
    </w:p>
    <w:p w:rsidR="000A0FB1" w:rsidRPr="00753E2B" w:rsidRDefault="00CE0A7B" w:rsidP="000A0FB1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lýsingin av evninum er </w:t>
      </w:r>
      <w:r w:rsidR="000A0FB1" w:rsidRPr="00753E2B">
        <w:rPr>
          <w:rFonts w:asciiTheme="majorHAnsi" w:hAnsiTheme="majorHAnsi" w:cstheme="majorHAnsi"/>
          <w:sz w:val="24"/>
          <w:szCs w:val="24"/>
          <w:lang w:val="fo-FO"/>
        </w:rPr>
        <w:t>fjøltáttað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og sæð úr fleiri sjónarhornum</w:t>
      </w:r>
    </w:p>
    <w:p w:rsidR="000A0FB1" w:rsidRPr="00753E2B" w:rsidRDefault="00CE0A7B" w:rsidP="002D5FE5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uppskotið leggur dent á mentanararv sum livandi og broytiligan</w:t>
      </w:r>
    </w:p>
    <w:p w:rsidR="00CE0A7B" w:rsidRPr="00753E2B" w:rsidRDefault="00CE0A7B" w:rsidP="002D5FE5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siðaarv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>ur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, ið ikki er væl umboðaður og lýstur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verður tikin fram</w:t>
      </w:r>
    </w:p>
    <w:p w:rsidR="00CE0A7B" w:rsidRPr="00753E2B" w:rsidRDefault="00CE0A7B" w:rsidP="002D5FE5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forða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>ð verður</w:t>
      </w:r>
      <w:r w:rsidR="00753E2B">
        <w:rPr>
          <w:rFonts w:asciiTheme="majorHAnsi" w:hAnsiTheme="majorHAnsi" w:cstheme="majorHAnsi"/>
          <w:sz w:val="24"/>
          <w:szCs w:val="24"/>
          <w:lang w:val="fo-FO"/>
        </w:rPr>
        <w:t xml:space="preserve"> fyri ein</w:t>
      </w:r>
      <w:r w:rsidR="006664C7">
        <w:rPr>
          <w:rFonts w:asciiTheme="majorHAnsi" w:hAnsiTheme="majorHAnsi" w:cstheme="majorHAnsi"/>
          <w:sz w:val="24"/>
          <w:szCs w:val="24"/>
          <w:lang w:val="fo-FO"/>
        </w:rPr>
        <w:t>táttaðum og fastlæ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stum fatanum</w:t>
      </w:r>
    </w:p>
    <w:p w:rsidR="00CE0A7B" w:rsidRPr="00753E2B" w:rsidRDefault="00CE0A7B" w:rsidP="002D5FE5">
      <w:pPr>
        <w:pStyle w:val="Listeafsni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>víst verður á góðar framferða</w:t>
      </w:r>
      <w:r w:rsidR="00753E2B">
        <w:rPr>
          <w:rFonts w:asciiTheme="majorHAnsi" w:hAnsiTheme="majorHAnsi" w:cstheme="majorHAnsi"/>
          <w:sz w:val="24"/>
          <w:szCs w:val="24"/>
          <w:lang w:val="fo-FO"/>
        </w:rPr>
        <w:t>r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hættir</w:t>
      </w:r>
    </w:p>
    <w:p w:rsidR="00501BFE" w:rsidRPr="00753E2B" w:rsidRDefault="00C50457" w:rsidP="00E64ADE">
      <w:pPr>
        <w:jc w:val="both"/>
        <w:rPr>
          <w:rFonts w:asciiTheme="majorHAnsi" w:hAnsiTheme="majorHAnsi" w:cstheme="majorHAnsi"/>
          <w:sz w:val="24"/>
          <w:szCs w:val="24"/>
          <w:lang w:val="fo-FO"/>
        </w:rPr>
      </w:pP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Eru spurningar, ber til at venda sær til Mentamálaráðið, </w:t>
      </w:r>
      <w:hyperlink r:id="rId20" w:history="1">
        <w:r w:rsidRPr="00753E2B">
          <w:rPr>
            <w:rStyle w:val="Hyperlink"/>
            <w:rFonts w:asciiTheme="majorHAnsi" w:hAnsiTheme="majorHAnsi" w:cstheme="majorHAnsi"/>
            <w:color w:val="auto"/>
            <w:sz w:val="24"/>
            <w:szCs w:val="24"/>
            <w:lang w:val="fo-FO"/>
          </w:rPr>
          <w:t>mmr@mmr.fo</w:t>
        </w:r>
      </w:hyperlink>
      <w:r w:rsidR="00446048">
        <w:rPr>
          <w:rFonts w:asciiTheme="majorHAnsi" w:hAnsiTheme="majorHAnsi" w:cstheme="majorHAnsi"/>
          <w:sz w:val="24"/>
          <w:szCs w:val="24"/>
          <w:lang w:val="fo-FO"/>
        </w:rPr>
        <w:t xml:space="preserve"> ella á telefon +298 306500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>.</w:t>
      </w:r>
      <w:r w:rsidR="006C2293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</w:t>
      </w:r>
      <w:r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Mentamálaráðið 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>tilskilar sær rættin at ritstjórna uppskot og strika innihald í uppskotunum. Tá uppskot verða send Mentamálaráðnum, verður samtykki givið til at ráðið kann seta seg í samband við t</w:t>
      </w:r>
      <w:r w:rsidR="00AE1B12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eg </w:t>
      </w:r>
      <w:r w:rsidR="00E64ADE" w:rsidRPr="00753E2B">
        <w:rPr>
          <w:rFonts w:asciiTheme="majorHAnsi" w:hAnsiTheme="majorHAnsi" w:cstheme="majorHAnsi"/>
          <w:sz w:val="24"/>
          <w:szCs w:val="24"/>
          <w:lang w:val="fo-FO"/>
        </w:rPr>
        <w:t>um uppskotið við spurningum og møguligum broytingum. Tilfar, ið</w:t>
      </w:r>
      <w:r w:rsidR="00AE1B12" w:rsidRPr="00753E2B">
        <w:rPr>
          <w:rFonts w:asciiTheme="majorHAnsi" w:hAnsiTheme="majorHAnsi" w:cstheme="majorHAnsi"/>
          <w:sz w:val="24"/>
          <w:szCs w:val="24"/>
          <w:lang w:val="fo-FO"/>
        </w:rPr>
        <w:t xml:space="preserve"> er vart av upphav</w:t>
      </w:r>
      <w:r w:rsidR="00753E2B">
        <w:rPr>
          <w:rFonts w:asciiTheme="majorHAnsi" w:hAnsiTheme="majorHAnsi" w:cstheme="majorHAnsi"/>
          <w:sz w:val="24"/>
          <w:szCs w:val="24"/>
          <w:lang w:val="fo-FO"/>
        </w:rPr>
        <w:t>s</w:t>
      </w:r>
      <w:r w:rsidR="00AE1B12" w:rsidRPr="00753E2B">
        <w:rPr>
          <w:rFonts w:asciiTheme="majorHAnsi" w:hAnsiTheme="majorHAnsi" w:cstheme="majorHAnsi"/>
          <w:sz w:val="24"/>
          <w:szCs w:val="24"/>
          <w:lang w:val="fo-FO"/>
        </w:rPr>
        <w:t>rætti hjá øðrum, eigur ikki at verða nýtt uttan við loyvi frá rættindahavara.</w:t>
      </w:r>
      <w:r w:rsidR="00AE16A4">
        <w:rPr>
          <w:rFonts w:asciiTheme="majorHAnsi" w:hAnsiTheme="majorHAnsi" w:cstheme="majorHAnsi"/>
          <w:sz w:val="24"/>
          <w:szCs w:val="24"/>
          <w:lang w:val="fo-FO"/>
        </w:rPr>
        <w:softHyphen/>
      </w:r>
      <w:r w:rsidR="00AE16A4">
        <w:rPr>
          <w:rFonts w:asciiTheme="majorHAnsi" w:hAnsiTheme="majorHAnsi" w:cstheme="majorHAnsi"/>
          <w:sz w:val="24"/>
          <w:szCs w:val="24"/>
          <w:lang w:val="fo-FO"/>
        </w:rPr>
        <w:softHyphen/>
      </w:r>
    </w:p>
    <w:sectPr w:rsidR="00501BFE" w:rsidRPr="00753E2B">
      <w:footerReference w:type="default" r:id="rId2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EF" w:rsidRDefault="00D53AEF">
      <w:pPr>
        <w:spacing w:before="0" w:line="240" w:lineRule="auto"/>
      </w:pPr>
      <w:r>
        <w:separator/>
      </w:r>
    </w:p>
  </w:endnote>
  <w:endnote w:type="continuationSeparator" w:id="0">
    <w:p w:rsidR="00D53AEF" w:rsidRDefault="00D53AEF">
      <w:pPr>
        <w:spacing w:before="0" w:line="240" w:lineRule="auto"/>
      </w:pPr>
      <w:r>
        <w:continuationSeparator/>
      </w:r>
    </w:p>
  </w:endnote>
  <w:endnote w:type="continuationNotice" w:id="1">
    <w:p w:rsidR="00D53AEF" w:rsidRDefault="00D53AE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289695"/>
      <w:docPartObj>
        <w:docPartGallery w:val="Page Numbers (Bottom of Page)"/>
        <w:docPartUnique/>
      </w:docPartObj>
    </w:sdtPr>
    <w:sdtEndPr/>
    <w:sdtContent>
      <w:p w:rsidR="004877C6" w:rsidRDefault="004877C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F3" w:rsidRPr="00B218F3">
          <w:rPr>
            <w:noProof/>
            <w:lang w:val="da-DK"/>
          </w:rPr>
          <w:t>3</w:t>
        </w:r>
        <w:r>
          <w:fldChar w:fldCharType="end"/>
        </w:r>
      </w:p>
    </w:sdtContent>
  </w:sdt>
  <w:p w:rsidR="00812451" w:rsidRPr="00FC77DB" w:rsidRDefault="007871E4">
    <w:pPr>
      <w:pStyle w:val="Sidefod"/>
      <w:rPr>
        <w:sz w:val="18"/>
        <w:szCs w:val="18"/>
      </w:rPr>
    </w:pPr>
    <w:r>
      <w:rPr>
        <w:sz w:val="18"/>
        <w:szCs w:val="18"/>
      </w:rPr>
      <w:t>Mentamálaráðið 03</w:t>
    </w:r>
    <w:r w:rsidR="00FC77DB" w:rsidRPr="00FC77DB">
      <w:rPr>
        <w:sz w:val="18"/>
        <w:szCs w:val="18"/>
      </w:rPr>
      <w:t>012019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EF" w:rsidRDefault="00D53AEF">
      <w:pPr>
        <w:spacing w:before="0" w:line="240" w:lineRule="auto"/>
      </w:pPr>
      <w:r>
        <w:separator/>
      </w:r>
    </w:p>
  </w:footnote>
  <w:footnote w:type="continuationSeparator" w:id="0">
    <w:p w:rsidR="00D53AEF" w:rsidRDefault="00D53AEF">
      <w:pPr>
        <w:spacing w:before="0" w:line="240" w:lineRule="auto"/>
      </w:pPr>
      <w:r>
        <w:continuationSeparator/>
      </w:r>
    </w:p>
  </w:footnote>
  <w:footnote w:type="continuationNotice" w:id="1">
    <w:p w:rsidR="00D53AEF" w:rsidRDefault="00D53AEF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563"/>
    <w:multiLevelType w:val="hybridMultilevel"/>
    <w:tmpl w:val="2160C106"/>
    <w:lvl w:ilvl="0" w:tplc="6D085B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206F"/>
    <w:multiLevelType w:val="hybridMultilevel"/>
    <w:tmpl w:val="28DA8D4E"/>
    <w:lvl w:ilvl="0" w:tplc="741A7D4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4883"/>
    <w:multiLevelType w:val="hybridMultilevel"/>
    <w:tmpl w:val="40A4544C"/>
    <w:lvl w:ilvl="0" w:tplc="C45ECA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D4"/>
    <w:rsid w:val="000A0FB1"/>
    <w:rsid w:val="000D2033"/>
    <w:rsid w:val="00133748"/>
    <w:rsid w:val="00141281"/>
    <w:rsid w:val="001C336F"/>
    <w:rsid w:val="002257CC"/>
    <w:rsid w:val="00254802"/>
    <w:rsid w:val="00274BF2"/>
    <w:rsid w:val="002F2DD4"/>
    <w:rsid w:val="003208FB"/>
    <w:rsid w:val="00353372"/>
    <w:rsid w:val="003547E6"/>
    <w:rsid w:val="003871FC"/>
    <w:rsid w:val="00396F47"/>
    <w:rsid w:val="003F04BA"/>
    <w:rsid w:val="00446048"/>
    <w:rsid w:val="00452E37"/>
    <w:rsid w:val="004877C6"/>
    <w:rsid w:val="00494E40"/>
    <w:rsid w:val="004C1455"/>
    <w:rsid w:val="00501BFE"/>
    <w:rsid w:val="0054265C"/>
    <w:rsid w:val="005532C3"/>
    <w:rsid w:val="0055445D"/>
    <w:rsid w:val="005940E0"/>
    <w:rsid w:val="005A6DB4"/>
    <w:rsid w:val="005E202C"/>
    <w:rsid w:val="005F7CD2"/>
    <w:rsid w:val="00601D6E"/>
    <w:rsid w:val="00623E23"/>
    <w:rsid w:val="006664C7"/>
    <w:rsid w:val="00667B56"/>
    <w:rsid w:val="006B1611"/>
    <w:rsid w:val="006B770B"/>
    <w:rsid w:val="006C2293"/>
    <w:rsid w:val="006C424D"/>
    <w:rsid w:val="006D44D1"/>
    <w:rsid w:val="006E592F"/>
    <w:rsid w:val="007148FF"/>
    <w:rsid w:val="007238E5"/>
    <w:rsid w:val="00747EFC"/>
    <w:rsid w:val="00750D8D"/>
    <w:rsid w:val="00753E2B"/>
    <w:rsid w:val="007871E4"/>
    <w:rsid w:val="00795674"/>
    <w:rsid w:val="007A4EE7"/>
    <w:rsid w:val="007E5B31"/>
    <w:rsid w:val="00812451"/>
    <w:rsid w:val="00865074"/>
    <w:rsid w:val="008661C8"/>
    <w:rsid w:val="00886798"/>
    <w:rsid w:val="00916750"/>
    <w:rsid w:val="00934136"/>
    <w:rsid w:val="009A12F3"/>
    <w:rsid w:val="009A5201"/>
    <w:rsid w:val="009E5684"/>
    <w:rsid w:val="009F117F"/>
    <w:rsid w:val="00AB7F22"/>
    <w:rsid w:val="00AC68B3"/>
    <w:rsid w:val="00AD0906"/>
    <w:rsid w:val="00AE16A4"/>
    <w:rsid w:val="00AE1B12"/>
    <w:rsid w:val="00B218F3"/>
    <w:rsid w:val="00B26D9A"/>
    <w:rsid w:val="00B32B08"/>
    <w:rsid w:val="00C41892"/>
    <w:rsid w:val="00C50100"/>
    <w:rsid w:val="00C50457"/>
    <w:rsid w:val="00C63F40"/>
    <w:rsid w:val="00C74B8F"/>
    <w:rsid w:val="00C75A2A"/>
    <w:rsid w:val="00C86929"/>
    <w:rsid w:val="00CE0A7B"/>
    <w:rsid w:val="00CF63E1"/>
    <w:rsid w:val="00D21F80"/>
    <w:rsid w:val="00D453AC"/>
    <w:rsid w:val="00D53AEF"/>
    <w:rsid w:val="00D72CAC"/>
    <w:rsid w:val="00D75977"/>
    <w:rsid w:val="00D801ED"/>
    <w:rsid w:val="00E36641"/>
    <w:rsid w:val="00E433B1"/>
    <w:rsid w:val="00E64ADE"/>
    <w:rsid w:val="00EC235F"/>
    <w:rsid w:val="00EC486F"/>
    <w:rsid w:val="00EF0108"/>
    <w:rsid w:val="00F32930"/>
    <w:rsid w:val="00F57509"/>
    <w:rsid w:val="00F62546"/>
    <w:rsid w:val="00F94D49"/>
    <w:rsid w:val="00FA5626"/>
    <w:rsid w:val="00FC77DB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A798E"/>
  <w15:chartTrackingRefBased/>
  <w15:docId w15:val="{7B65B4A2-7A0E-4040-8B01-F069C1BD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84"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Overskrift1">
    <w:name w:val="heading 1"/>
    <w:basedOn w:val="Normal"/>
    <w:next w:val="Normal"/>
    <w:qFormat/>
    <w:rsid w:val="006D44D1"/>
    <w:pPr>
      <w:keepNext/>
      <w:keepLines/>
      <w:spacing w:before="120" w:after="40" w:line="240" w:lineRule="auto"/>
      <w:outlineLvl w:val="0"/>
    </w:pPr>
    <w:rPr>
      <w:rFonts w:ascii="Aharoni" w:eastAsiaTheme="majorEastAsia" w:hAnsi="Aharoni" w:cstheme="majorBidi"/>
      <w:b/>
      <w:sz w:val="36"/>
      <w:szCs w:val="36"/>
    </w:rPr>
  </w:style>
  <w:style w:type="paragraph" w:styleId="Overskrift2">
    <w:name w:val="heading 2"/>
    <w:basedOn w:val="Normal"/>
    <w:next w:val="Normal"/>
    <w:unhideWhenUsed/>
    <w:qFormat/>
    <w:rsid w:val="003547E6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A6A6A6" w:themeColor="background1" w:themeShade="A6"/>
      <w:sz w:val="32"/>
      <w:szCs w:val="32"/>
    </w:rPr>
  </w:style>
  <w:style w:type="paragraph" w:styleId="Overskrift3">
    <w:name w:val="heading 3"/>
    <w:basedOn w:val="Normal"/>
    <w:next w:val="Normal"/>
    <w:unhideWhenUsed/>
    <w:qFormat/>
    <w:rsid w:val="003547E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28"/>
      <w:szCs w:val="28"/>
    </w:rPr>
  </w:style>
  <w:style w:type="paragraph" w:styleId="Overskrift4">
    <w:name w:val="heading 4"/>
    <w:basedOn w:val="Normal"/>
    <w:next w:val="Normal"/>
    <w:unhideWhenUsed/>
    <w:qFormat/>
    <w:rsid w:val="003547E6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4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F7F7F" w:themeColor="text1" w:themeTint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el-Gitter">
    <w:name w:val="Table Grid"/>
    <w:basedOn w:val="Tabel-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hoved">
    <w:name w:val="header"/>
    <w:basedOn w:val="Normal"/>
    <w:link w:val="SidehovedTegn"/>
    <w:unhideWhenUsed/>
    <w:pPr>
      <w:tabs>
        <w:tab w:val="center" w:pos="4680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customStyle="1" w:styleId="DetKglBibliotekOverskrift">
    <w:name w:val="Det Kgl Bibliotek Overskrift"/>
    <w:basedOn w:val="Normal"/>
    <w:link w:val="DetKglBibliotekOverskriftTegn"/>
    <w:qFormat/>
    <w:rsid w:val="00886798"/>
    <w:pPr>
      <w:tabs>
        <w:tab w:val="clear" w:pos="9360"/>
      </w:tabs>
      <w:spacing w:before="0" w:after="160" w:line="259" w:lineRule="auto"/>
    </w:pPr>
    <w:rPr>
      <w:rFonts w:ascii="Times" w:eastAsiaTheme="minorHAnsi" w:hAnsi="Times"/>
      <w:kern w:val="0"/>
      <w:sz w:val="44"/>
      <w:szCs w:val="22"/>
      <w:lang w:val="da-DK" w:eastAsia="en-US"/>
      <w14:ligatures w14:val="none"/>
    </w:rPr>
  </w:style>
  <w:style w:type="character" w:customStyle="1" w:styleId="DetKglBibliotekOverskriftTegn">
    <w:name w:val="Det Kgl Bibliotek Overskrift Tegn"/>
    <w:basedOn w:val="Standardskrifttypeiafsnit"/>
    <w:link w:val="DetKglBibliotekOverskrift"/>
    <w:rsid w:val="00886798"/>
    <w:rPr>
      <w:rFonts w:ascii="Times" w:eastAsiaTheme="minorHAnsi" w:hAnsi="Times"/>
      <w:sz w:val="44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47E6"/>
    <w:rPr>
      <w:rFonts w:asciiTheme="majorHAnsi" w:eastAsiaTheme="majorEastAsia" w:hAnsiTheme="majorHAnsi" w:cstheme="majorBidi"/>
      <w:color w:val="7F7F7F" w:themeColor="text1" w:themeTint="80"/>
      <w:kern w:val="21"/>
      <w:sz w:val="21"/>
      <w:szCs w:val="21"/>
      <w14:ligatures w14:val="standard"/>
    </w:rPr>
  </w:style>
  <w:style w:type="character" w:styleId="Hyperlink">
    <w:name w:val="Hyperlink"/>
    <w:basedOn w:val="Standardskrifttypeiafsnit"/>
    <w:uiPriority w:val="99"/>
    <w:unhideWhenUsed/>
    <w:rsid w:val="00E36641"/>
    <w:rPr>
      <w:color w:val="2998E3" w:themeColor="hyperlink"/>
      <w:u w:val="single"/>
    </w:rPr>
  </w:style>
  <w:style w:type="paragraph" w:styleId="Korrektur">
    <w:name w:val="Revision"/>
    <w:hidden/>
    <w:uiPriority w:val="99"/>
    <w:semiHidden/>
    <w:rsid w:val="00812451"/>
    <w:pPr>
      <w:spacing w:after="0" w:line="240" w:lineRule="auto"/>
    </w:pPr>
    <w:rPr>
      <w:kern w:val="21"/>
      <w:sz w:val="21"/>
      <w:szCs w:val="21"/>
      <w14:ligatures w14:val="standar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7C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7C6"/>
    <w:rPr>
      <w:rFonts w:ascii="Segoe UI" w:hAnsi="Segoe UI" w:cs="Segoe UI"/>
      <w:kern w:val="21"/>
      <w:sz w:val="18"/>
      <w:szCs w:val="18"/>
      <w14:ligatures w14:val="standard"/>
    </w:rPr>
  </w:style>
  <w:style w:type="paragraph" w:styleId="Listeafsnit">
    <w:name w:val="List Paragraph"/>
    <w:basedOn w:val="Normal"/>
    <w:uiPriority w:val="34"/>
    <w:unhideWhenUsed/>
    <w:qFormat/>
    <w:rsid w:val="0066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hyperlink" Target="mailto:mmr@mmr.f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file:///\\LSF\ORANT\DOCULIVE\WORD\FL-H&#216;VD3.BMP" TargetMode="External"/><Relationship Id="rId17" Type="http://schemas.openxmlformats.org/officeDocument/2006/relationships/hyperlink" Target="mailto:mmr@mmr.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vandimentan.fo" TargetMode="External"/><Relationship Id="rId20" Type="http://schemas.openxmlformats.org/officeDocument/2006/relationships/hyperlink" Target="mailto:mmr@mmr.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://www.livandimentan.fo" TargetMode="External"/><Relationship Id="rId23" Type="http://schemas.openxmlformats.org/officeDocument/2006/relationships/theme" Target="theme/theme1.xml"/><Relationship Id="rId10" Type="http://schemas.openxmlformats.org/officeDocument/2006/relationships/image" Target="file:///\\LSF\ORANT\DOCULIVE\WORD\FL-H&#216;VD3.BMP" TargetMode="External"/><Relationship Id="rId19" Type="http://schemas.openxmlformats.org/officeDocument/2006/relationships/hyperlink" Target="http://www.livandimentan.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mo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33</TotalTime>
  <Pages>9</Pages>
  <Words>1132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Mousavi</dc:creator>
  <cp:keywords/>
  <cp:lastModifiedBy>Armgarð Weihe</cp:lastModifiedBy>
  <cp:revision>9</cp:revision>
  <cp:lastPrinted>2019-01-02T08:24:00Z</cp:lastPrinted>
  <dcterms:created xsi:type="dcterms:W3CDTF">2019-01-02T08:54:00Z</dcterms:created>
  <dcterms:modified xsi:type="dcterms:W3CDTF">2019-01-04T10:17:00Z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