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303276" w14:textId="1CD65239" w:rsidR="00553F87" w:rsidRDefault="00553F87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Góðu tit øll</w:t>
      </w:r>
    </w:p>
    <w:p w14:paraId="110CB7CE" w14:textId="77777777" w:rsidR="00553F87" w:rsidRDefault="00553F87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2FF412A2" w14:textId="3E8358CC" w:rsidR="00553F87" w:rsidRDefault="00553F87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Endi</w:t>
      </w:r>
      <w:r w:rsidR="0098422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liga!</w:t>
      </w:r>
    </w:p>
    <w:p w14:paraId="417B9E8D" w14:textId="77777777" w:rsidR="00553F87" w:rsidRDefault="00553F87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3E7E6EED" w14:textId="16F01328" w:rsidR="00553F87" w:rsidRDefault="00553F87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Endiliga streyma fólk inn at síg</w:t>
      </w:r>
      <w:r w:rsidR="00A94DE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gja hendan fantastiska bygningin, sum hevur staðið her so </w:t>
      </w:r>
      <w:r w:rsidR="007A3C9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loyndarfullur</w:t>
      </w:r>
      <w:r w:rsidR="00A94DE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í so langa tíð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.  </w:t>
      </w:r>
    </w:p>
    <w:p w14:paraId="13723C90" w14:textId="77777777" w:rsidR="00553F87" w:rsidRDefault="00553F87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7C98C64A" w14:textId="4DB692B2" w:rsidR="00A94DE8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Í</w:t>
      </w:r>
      <w:r w:rsidR="007A3C9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dag verður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perlan avdúkað og eitt nýtt tíðarskeið í Føroya skúlasøgu tekur skap</w:t>
      </w:r>
      <w:r w:rsidR="007A3C9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. </w:t>
      </w:r>
    </w:p>
    <w:p w14:paraId="45F39E10" w14:textId="77777777" w:rsidR="00804A56" w:rsidRDefault="00804A56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06BBCB80" w14:textId="77777777" w:rsidR="007A3C98" w:rsidRDefault="00804A56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H</w:t>
      </w:r>
      <w:r w:rsidR="00553F87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etta hevur tikið sína tíð og kravt sítt stríð. </w:t>
      </w:r>
    </w:p>
    <w:p w14:paraId="11FA8577" w14:textId="77777777" w:rsidR="007A3C98" w:rsidRDefault="007A3C98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4970BD4F" w14:textId="77777777" w:rsidR="006B27D3" w:rsidRDefault="00553F87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Men í dag kunnu vit siga, at tað var tað vert</w:t>
      </w:r>
      <w:r w:rsidR="00A94DE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, </w:t>
      </w:r>
      <w:proofErr w:type="gramStart"/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tí..</w:t>
      </w:r>
      <w:proofErr w:type="gramEnd"/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  <w:proofErr w:type="gramStart"/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ja..</w:t>
      </w:r>
      <w:proofErr w:type="gramEnd"/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hyggið bara uttanum tykkum! </w:t>
      </w:r>
      <w:r w:rsidR="007A3C9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Er hetta ikki </w:t>
      </w:r>
      <w:r w:rsidR="006B27D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einastandandi?</w:t>
      </w:r>
    </w:p>
    <w:p w14:paraId="6269EA82" w14:textId="051B5858" w:rsidR="00553F87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</w:p>
    <w:p w14:paraId="66C75CE4" w14:textId="77777777" w:rsidR="00A32455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Hesin skúlin hevur alstóran týdning fyri okkum sum land og fólk. At vit </w:t>
      </w:r>
      <w:r w:rsidR="00A3245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vísa í verki, at ungdómur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og útbúgving er okkara besta íløga. </w:t>
      </w:r>
    </w:p>
    <w:p w14:paraId="7C8AF32D" w14:textId="77777777" w:rsidR="00A32455" w:rsidRDefault="00A32455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4CEF79E4" w14:textId="329CE7D1" w:rsidR="006B27D3" w:rsidRDefault="00A32455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Tí bara soleiðis tryggja vit, at verandi og komandi føroyingar kunnu trívast, støðast og fjølgast her á landi.</w:t>
      </w:r>
    </w:p>
    <w:p w14:paraId="705EF01A" w14:textId="77777777" w:rsidR="006B27D3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134999F0" w14:textId="1A23F446" w:rsidR="007A3C98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Men tá ið samanum kemur, snýr hetta seg jú fyrst og fremst um tykkum, sum skulu ganga her, og um tykkum, sum skulu arbeiða her. </w:t>
      </w:r>
    </w:p>
    <w:p w14:paraId="585ADC95" w14:textId="77777777" w:rsidR="007A3C98" w:rsidRDefault="007A3C98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645410D0" w14:textId="2768F84E" w:rsidR="0007238A" w:rsidRDefault="00804A56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Tað</w:t>
      </w:r>
      <w:r w:rsidR="006B27D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eru</w:t>
      </w:r>
      <w:r w:rsidR="00553F87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  <w:r w:rsidR="00A35297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tit, næmingar</w:t>
      </w:r>
      <w:r w:rsidR="0007238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, lærlingar</w:t>
      </w:r>
      <w:r w:rsidR="00A35297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og lærarar</w:t>
      </w:r>
      <w:r w:rsidR="00A94DE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,</w:t>
      </w:r>
      <w:r w:rsidR="00553F87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sum </w:t>
      </w:r>
      <w:r w:rsidR="00553F87" w:rsidRPr="00804A56">
        <w:rPr>
          <w:rFonts w:ascii="HelveticaNeue-Light" w:eastAsia="Times New Roman" w:hAnsi="HelveticaNeue-Light" w:cs="Times New Roman"/>
          <w:i/>
          <w:color w:val="333333"/>
          <w:spacing w:val="2"/>
          <w:u w:val="single"/>
          <w:lang w:eastAsia="da-DK"/>
        </w:rPr>
        <w:t>eru</w:t>
      </w:r>
      <w:r w:rsidR="00553F87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Glasir! </w:t>
      </w:r>
    </w:p>
    <w:p w14:paraId="4B7A21A1" w14:textId="77777777" w:rsidR="0007238A" w:rsidRDefault="0007238A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60D773E7" w14:textId="0815E836" w:rsidR="00553F87" w:rsidRDefault="00553F87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Húsið her – hetta fantastiska húsið</w:t>
      </w:r>
      <w:r w:rsidR="007A3C9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-</w:t>
      </w:r>
      <w:r w:rsidR="00804A56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eru</w:t>
      </w:r>
      <w:r w:rsidR="007A3C9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karm</w:t>
      </w:r>
      <w:r w:rsidR="006B27D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arnir, sum </w:t>
      </w:r>
      <w:r w:rsidR="007A3C9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hava 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kravt </w:t>
      </w:r>
      <w:r w:rsidR="00A3245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so nógv av so mongum. </w:t>
      </w:r>
    </w:p>
    <w:p w14:paraId="44865144" w14:textId="77777777" w:rsidR="00553F87" w:rsidRDefault="00553F87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666D8743" w14:textId="77777777" w:rsidR="00984228" w:rsidRDefault="00553F87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Bæði </w:t>
      </w:r>
      <w:r w:rsidR="007A3C9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frá politiskari síðu, land</w:t>
      </w:r>
      <w:r w:rsidR="00A3245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i</w:t>
      </w:r>
      <w:r w:rsidR="007A3C9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og kommunu, útlendskum serfrøðingum, Landsverki, handverkarum, listafólki, arbeiðsfólki og Føroya fólki annars, sum </w:t>
      </w:r>
      <w:r w:rsidR="00A3245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øll eiga lut í, at vit </w:t>
      </w:r>
      <w:r w:rsidR="007A3C9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eru komin hertil í dag. </w:t>
      </w:r>
    </w:p>
    <w:p w14:paraId="4A71FE4C" w14:textId="77777777" w:rsidR="00464F29" w:rsidRDefault="00464F29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6FE86A34" w14:textId="12EAFAB9" w:rsidR="00553F87" w:rsidRDefault="00984228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Og stóra tøkk fyri tað!</w:t>
      </w:r>
    </w:p>
    <w:p w14:paraId="423F3830" w14:textId="77777777" w:rsidR="00553F87" w:rsidRDefault="00553F87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1BFD7A09" w14:textId="51949C12" w:rsidR="00A35297" w:rsidRDefault="007A3C98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Nú lata vit ábyrgdina yvir </w:t>
      </w:r>
      <w:r w:rsidR="00A3245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til </w:t>
      </w:r>
      <w:r w:rsidR="00464F29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tykkum</w:t>
      </w:r>
      <w:r w:rsidR="00A3245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at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fylla karmarnar</w:t>
      </w:r>
      <w:r w:rsidR="00A3245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og saman at skapa eina nýggja mentan burturúr trimum rættiliga </w:t>
      </w:r>
      <w:r w:rsidR="00491CB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ymiskum og </w:t>
      </w:r>
      <w:r w:rsidR="00A3245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siðbundnum mentanum. Vit vita, at </w:t>
      </w:r>
      <w:r w:rsidR="00804A56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tað </w:t>
      </w:r>
      <w:r w:rsidR="00A3245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krevur nógv av tykkum</w:t>
      </w:r>
      <w:r w:rsidR="00491CB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, men </w:t>
      </w:r>
      <w:r w:rsidR="0098422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vit hava álit á, at</w:t>
      </w:r>
      <w:r w:rsidR="00491CB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tað fer at gangast tykk</w:t>
      </w:r>
      <w:r w:rsidR="0098422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um væl.</w:t>
      </w:r>
    </w:p>
    <w:p w14:paraId="6794F51C" w14:textId="77777777" w:rsidR="00A32455" w:rsidRDefault="00A32455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3ACF6F98" w14:textId="5B9102DB" w:rsidR="00804A56" w:rsidRDefault="00804A56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Tí tit eru veruliga ymisk – øll tit</w:t>
      </w:r>
      <w:r w:rsidR="002D6EC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,</w:t>
      </w:r>
      <w:r w:rsidR="00A3245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sum skulu vaksa </w:t>
      </w:r>
      <w:r w:rsidR="007A3C9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her</w:t>
      </w:r>
      <w:r w:rsidR="00A3245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,</w:t>
      </w:r>
      <w:r w:rsidR="007A3C9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  <w:r w:rsidR="00A3245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lið um lið</w:t>
      </w:r>
      <w:r w:rsidR="004B0A2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og hond í hond</w:t>
      </w:r>
      <w:r w:rsidR="00A3245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.</w:t>
      </w:r>
      <w:r w:rsidR="00491CB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Bæði,</w:t>
      </w:r>
      <w:r w:rsidR="0007238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tá ið umræður útbúgvingar,</w:t>
      </w:r>
      <w:r w:rsidR="008F533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fimi og næmi.</w:t>
      </w:r>
    </w:p>
    <w:p w14:paraId="62F9FCEA" w14:textId="77777777" w:rsidR="006B27D3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41AE50E7" w14:textId="2EAF6504" w:rsidR="006B27D3" w:rsidRDefault="002D25FA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Havi mangan hugsa</w:t>
      </w:r>
      <w:r w:rsidR="004363C0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ð, at hesin bygningurin, sum tró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nar so hábærsliga yvir Havnini, minnir um eitt vakstrarhús í einum botaniskum hava. </w:t>
      </w:r>
      <w:r w:rsidR="008F533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Og ein skúli er um nakað eitt vakstrarhús, har ljós og hiti streyma inn – har upplýsing og relatiónir eiga rúm. </w:t>
      </w:r>
    </w:p>
    <w:p w14:paraId="4AB9C144" w14:textId="77777777" w:rsidR="002D25FA" w:rsidRDefault="002D25FA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793B77F0" w14:textId="528D0127" w:rsidR="006B27D3" w:rsidRDefault="004363C0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Runda skap</w:t>
      </w:r>
      <w:r w:rsidR="008F533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ið og gjøgnumskygda glasið geva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  <w:r w:rsidR="008F533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lívd, ljós og hita, so 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spírarnir</w:t>
      </w:r>
      <w:r w:rsidR="008F533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fáa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bestu gróðrarl</w:t>
      </w:r>
      <w:r w:rsidR="0098422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íkindi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at festa røtur. </w:t>
      </w:r>
    </w:p>
    <w:p w14:paraId="1466BC2F" w14:textId="77777777" w:rsidR="004363C0" w:rsidRDefault="004363C0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21CA24AE" w14:textId="61DBBECC" w:rsidR="006B27D3" w:rsidRDefault="0007238A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Og </w:t>
      </w:r>
      <w:r w:rsidR="008F533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sum øllum kunnugt: R</w:t>
      </w:r>
      <w:r w:rsidR="006B27D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øturnar</w:t>
      </w:r>
      <w:r w:rsidR="004363C0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  <w:r w:rsidR="008F533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eru tær fyrstu at vaksa, eftir at 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vit hava sátt tað lítla fræið í moldina. </w:t>
      </w:r>
      <w:r w:rsidR="006B27D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Fyrst grevur</w:t>
      </w:r>
      <w:r w:rsidR="0098422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tað seg djúpt niður í jørðina</w:t>
      </w:r>
      <w:r w:rsidR="006B27D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og tryggjar sær </w:t>
      </w:r>
      <w:r w:rsidR="00464F29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festi</w:t>
      </w:r>
      <w:r w:rsidR="004363C0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- </w:t>
      </w:r>
      <w:r w:rsidR="006B27D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styrki og javnvág, áðrenn tað </w:t>
      </w:r>
      <w:r w:rsidR="0053627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toyggir seg út í </w:t>
      </w:r>
      <w:r w:rsidR="004363C0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ljósið</w:t>
      </w:r>
      <w:r w:rsidR="0053627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, </w:t>
      </w:r>
      <w:r w:rsidR="004363C0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út í</w:t>
      </w:r>
      <w:r w:rsidR="0053627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heim</w:t>
      </w:r>
      <w:r w:rsidR="006B27D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. </w:t>
      </w:r>
    </w:p>
    <w:p w14:paraId="176D90C5" w14:textId="77777777" w:rsidR="0053627A" w:rsidRDefault="0053627A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62EDDCEF" w14:textId="635C18FD" w:rsidR="006B27D3" w:rsidRDefault="0053627A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Rótfesti er fortreytin fyri </w:t>
      </w:r>
      <w:r w:rsidR="0007238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vøkstri 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og ávøkstri</w:t>
      </w:r>
      <w:r w:rsidR="006B27D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.</w:t>
      </w:r>
    </w:p>
    <w:p w14:paraId="5A419FBA" w14:textId="77777777" w:rsidR="006B27D3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229999C9" w14:textId="195F4799" w:rsidR="006B27D3" w:rsidRDefault="0053627A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Her</w:t>
      </w:r>
      <w:r w:rsidR="006B27D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í 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vakstrarhúsinum, Glasi, eru </w:t>
      </w:r>
      <w:r w:rsidR="006B27D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spírar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nir líka so ymiskir, sum allar aðrar livandi verur</w:t>
      </w:r>
      <w:r w:rsidR="006B27D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. </w:t>
      </w:r>
    </w:p>
    <w:p w14:paraId="79AD671E" w14:textId="77777777" w:rsidR="006B27D3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0C59E575" w14:textId="70B21BA6" w:rsidR="006B27D3" w:rsidRPr="001D4D21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* </w:t>
      </w:r>
      <w:r w:rsidR="0053627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Summir spírar eru harðførir og spretta sjálvt í kargari mold. </w:t>
      </w:r>
    </w:p>
    <w:p w14:paraId="6FC48135" w14:textId="77777777" w:rsidR="006B27D3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609DC7F0" w14:textId="2ED4BC7E" w:rsidR="006B27D3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* Aðrir mugu </w:t>
      </w:r>
      <w:r w:rsidR="0053627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varliga taðast og styðjast fyri at grógva.</w:t>
      </w:r>
    </w:p>
    <w:p w14:paraId="200C1B6E" w14:textId="77777777" w:rsidR="006B27D3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0B850B41" w14:textId="42351C7D" w:rsidR="006B27D3" w:rsidRPr="001D4D21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* </w:t>
      </w:r>
      <w:r w:rsidR="0053627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Og u</w:t>
      </w:r>
      <w:r w:rsidRPr="001D4D21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ppaftur aðrir eru serliga viðbreknir og </w:t>
      </w:r>
      <w:r w:rsidR="0053627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tørva </w:t>
      </w:r>
      <w:r w:rsidRPr="001D4D21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eyka </w:t>
      </w:r>
      <w:r w:rsidR="0053627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ljós og hita, skulu teir hava ein kjans. </w:t>
      </w:r>
    </w:p>
    <w:p w14:paraId="0A0D6A40" w14:textId="77777777" w:rsidR="006B27D3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3FB1BE1D" w14:textId="4D344CAF" w:rsidR="006B27D3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Allir hesir ym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su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spírarnir </w:t>
      </w:r>
      <w:r w:rsidR="0007238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hava tó</w:t>
      </w:r>
      <w:r w:rsidR="0053627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tað í felag, at teir hava </w:t>
      </w:r>
      <w:r w:rsidR="0053627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eitt einasta lív her á fold, og skulu hava 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akkurát </w:t>
      </w:r>
      <w:r w:rsidR="0053627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passaliga nógva</w:t>
      </w:r>
      <w:r w:rsidR="008F533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vætu, taðing</w:t>
      </w:r>
      <w:r w:rsidR="0053627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,</w:t>
      </w:r>
      <w:r w:rsidR="0007238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ljós, hita </w:t>
      </w:r>
      <w:r w:rsidR="0053627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og lívd fyri at 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trívast </w:t>
      </w:r>
      <w:r w:rsidR="0053627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og vaksa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innan tað vakstrarøkið, sum teir </w:t>
      </w:r>
      <w:r w:rsidR="00AE5A20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hava </w:t>
      </w:r>
      <w:r w:rsidR="008F533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hug og hegni til.</w:t>
      </w:r>
    </w:p>
    <w:p w14:paraId="20D74677" w14:textId="77777777" w:rsidR="006B27D3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776E695D" w14:textId="386CD276" w:rsidR="00164E54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Eg eri errin av, at vit á Glasi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  <w:r w:rsidR="00F8083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nú hava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karmarnar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at 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lofta øllum hesum ymsu sløgunum av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  <w:r w:rsidR="008F533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sprírum – 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næmingum</w:t>
      </w:r>
      <w:r w:rsidR="0007238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og lærlingum</w:t>
      </w:r>
      <w:r w:rsidR="008F533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at frama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.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</w:p>
    <w:p w14:paraId="1356426C" w14:textId="77777777" w:rsidR="00164E54" w:rsidRDefault="00164E54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7DB6F43B" w14:textId="2B1DAFED" w:rsidR="006B27D3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Og at vit hava eina so breiða palet av dugnaligum 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lærarum</w:t>
      </w:r>
      <w:r w:rsidR="008F533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og starvsfólkum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, sum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nú kunnu royna nýggj o</w:t>
      </w:r>
      <w:r w:rsidR="008F533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g spennandi samstørv - næmingum og lærlingum at gagni.</w:t>
      </w:r>
    </w:p>
    <w:p w14:paraId="53175896" w14:textId="77777777" w:rsidR="006B27D3" w:rsidRDefault="006B27D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0178D624" w14:textId="335D8668" w:rsidR="00A94DE8" w:rsidRDefault="008F533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At 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nema sær eina</w:t>
      </w:r>
      <w:r w:rsidR="00A94DE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útbúgving snýr seg ikki </w:t>
      </w:r>
      <w:r w:rsidR="00AE5A20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bara</w:t>
      </w:r>
      <w:r w:rsidR="00A94DE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um b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ókligan ella handa</w:t>
      </w:r>
      <w:r w:rsidR="00804A56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ligan lærdóm.</w:t>
      </w:r>
      <w:r w:rsidR="00A94DE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  <w:r w:rsidR="00804A56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Ein 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útbúgving er</w:t>
      </w:r>
      <w:r w:rsidR="00804A56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  <w:r w:rsidR="00A94DE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ikki eitt produkt</w:t>
      </w:r>
      <w:r w:rsidR="00804A56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,</w:t>
      </w:r>
      <w:r w:rsidR="00A94DE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men </w:t>
      </w:r>
      <w:r w:rsidR="00804A56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ein prosess. Tað snýr seg i</w:t>
      </w:r>
      <w:r w:rsidR="00A94DE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kki bara </w:t>
      </w:r>
      <w:r w:rsidR="00804A56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um </w:t>
      </w:r>
      <w:r w:rsidR="00A94DE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endaliga prógvið – men </w:t>
      </w:r>
      <w:r w:rsidR="00804A56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um alla </w:t>
      </w:r>
      <w:r w:rsidR="00A94DE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tilgongdin</w:t>
      </w:r>
      <w:r w:rsidR="00804A56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a</w:t>
      </w:r>
      <w:r w:rsidR="00A94DE8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.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</w:p>
    <w:p w14:paraId="3111B042" w14:textId="77777777" w:rsidR="00A94DE8" w:rsidRDefault="00A94DE8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762685DF" w14:textId="262F85DB" w:rsidR="008F5333" w:rsidRDefault="00A94DE8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Tí vit 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menniskju eru annað og meiri enn</w:t>
      </w:r>
      <w:r w:rsidR="00672706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arbeiðsmegi og 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brúkarar – vit eru livandi verur við heitum dreymum, 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titrandi 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hjørtum og </w:t>
      </w:r>
      <w:r w:rsidR="00164E54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markleysum 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væntanum. Og vit eru </w:t>
      </w:r>
      <w:r w:rsidR="00672706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fyrst og fremst 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ymisk</w:t>
      </w:r>
      <w:r w:rsidR="00491CB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.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</w:p>
    <w:p w14:paraId="3EEAB552" w14:textId="77777777" w:rsidR="008F5333" w:rsidRDefault="008F5333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0D784227" w14:textId="53E128D7" w:rsidR="00F2436D" w:rsidRDefault="00F2436D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Og apropos karmarnar, </w:t>
      </w:r>
      <w:r w:rsidR="008C7CD6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so </w:t>
      </w:r>
      <w:r w:rsidR="00F8083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rokni eg við, at øll í dag eru fegin um, at vit 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tryggjað</w:t>
      </w:r>
      <w:r w:rsidR="00F8083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u skúlanum eina </w:t>
      </w:r>
      <w:r w:rsidR="008F5333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burðardygga grøna orkuloysn</w:t>
      </w:r>
      <w:r w:rsidR="009A109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. Alt annað hevði verið óhugsandi</w:t>
      </w:r>
      <w:r w:rsidR="00F8083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, sum heimurin sær út í dag. </w:t>
      </w:r>
    </w:p>
    <w:p w14:paraId="6ADDC13B" w14:textId="259F256E" w:rsidR="00672706" w:rsidRDefault="00672706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17D1D810" w14:textId="77777777" w:rsidR="00F8083A" w:rsidRDefault="00F8083A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Góðu øll somul</w:t>
      </w:r>
    </w:p>
    <w:p w14:paraId="4991951A" w14:textId="038959E4" w:rsidR="00984228" w:rsidRDefault="00804A56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Eg gleði meg til, at hesi stásiligu hølini – hetta vakstrarhúsið – </w:t>
      </w:r>
      <w:r w:rsidR="009317A9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um nakrar dagar verður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um</w:t>
      </w:r>
      <w:r w:rsidR="00AE5A20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skapað til eina livandi veru;</w:t>
      </w:r>
      <w:r w:rsidR="009A109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ein skúla, har upplýsing og </w:t>
      </w:r>
      <w:r w:rsidR="00F8083A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sunnar</w:t>
      </w:r>
      <w:r w:rsidR="009A109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relatiónir eru í hásæti. </w:t>
      </w:r>
    </w:p>
    <w:p w14:paraId="4A33C3A0" w14:textId="77777777" w:rsidR="00F8083A" w:rsidRDefault="00F8083A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5A223306" w14:textId="0517C394" w:rsidR="00672706" w:rsidRDefault="009A1095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Har tit, spírar</w:t>
      </w:r>
      <w:r w:rsidR="00672706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og 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starvsfólk, </w:t>
      </w:r>
      <w:r w:rsidR="00AE5A20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í felag 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skapa eitt sterkt ”vit”.</w:t>
      </w:r>
      <w:r w:rsidR="00804A56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</w:p>
    <w:p w14:paraId="199F38BB" w14:textId="77777777" w:rsidR="004511EA" w:rsidRDefault="004511EA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0C3102E4" w14:textId="2BCAF7BB" w:rsidR="00804A56" w:rsidRDefault="00DE528B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Takk fyri. </w:t>
      </w:r>
      <w:bookmarkStart w:id="0" w:name="_GoBack"/>
      <w:bookmarkEnd w:id="0"/>
    </w:p>
    <w:p w14:paraId="52CD5F39" w14:textId="77777777" w:rsidR="00DE528B" w:rsidRDefault="00DE528B" w:rsidP="00984228">
      <w:pPr>
        <w:spacing w:line="276" w:lineRule="auto"/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74086156" w14:textId="5C7B5B86" w:rsidR="009A1095" w:rsidRDefault="00984228" w:rsidP="00804A56">
      <w:pP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--</w:t>
      </w:r>
    </w:p>
    <w:p w14:paraId="008B204D" w14:textId="77777777" w:rsidR="009A1095" w:rsidRDefault="009A1095" w:rsidP="00804A56">
      <w:pP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6AB3C795" w14:textId="51648517" w:rsidR="009A1095" w:rsidRDefault="00FA0204" w:rsidP="00804A56">
      <w:pP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Gávan, sum Glasir fekk frá Mentamálaráðnum, var ein spildurnýggj</w:t>
      </w:r>
      <w:r w:rsidR="001D4D21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  <w:r w:rsidR="009A109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kant</w:t>
      </w:r>
      <w: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ata, sum </w:t>
      </w:r>
      <w:r w:rsidR="002A4CE9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systrarnar </w:t>
      </w:r>
      <w:r w:rsidR="009A109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Unn Patursson </w:t>
      </w:r>
      <w:r w:rsidR="002A4CE9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og </w:t>
      </w:r>
      <w:r w:rsidR="009A1095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>Lív Maria Róadóttir Jæger</w:t>
      </w:r>
      <w:r w:rsidR="00DE528B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 </w:t>
      </w:r>
      <w:r w:rsidR="00981CE2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gjørdu til høvið. Unn eigur lagið og Lív eigur </w:t>
      </w:r>
      <w:r w:rsidR="002A4CE9"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  <w:t xml:space="preserve">orðini. </w:t>
      </w:r>
    </w:p>
    <w:p w14:paraId="5E72861E" w14:textId="77777777" w:rsidR="009317A9" w:rsidRDefault="009317A9" w:rsidP="00804A56">
      <w:pPr>
        <w:rPr>
          <w:rFonts w:ascii="HelveticaNeue-Light" w:eastAsia="Times New Roman" w:hAnsi="HelveticaNeue-Light" w:cs="Times New Roman"/>
          <w:color w:val="333333"/>
          <w:spacing w:val="2"/>
          <w:lang w:eastAsia="da-DK"/>
        </w:rPr>
      </w:pPr>
    </w:p>
    <w:p w14:paraId="5F648E9F" w14:textId="77777777" w:rsidR="00E74B24" w:rsidRDefault="00E74B24" w:rsidP="00E74B2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Kantata til Glasir </w:t>
      </w:r>
    </w:p>
    <w:p w14:paraId="2FC047F3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>Tekstur: Lív Maria Róadóttir Jæger</w:t>
      </w:r>
    </w:p>
    <w:p w14:paraId="7E94F51D" w14:textId="77777777" w:rsidR="00E74B24" w:rsidRDefault="00E74B24" w:rsidP="00E74B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Tó</w:t>
      </w:r>
      <w:r w:rsidRPr="00141362">
        <w:rPr>
          <w:rFonts w:ascii="Times New Roman" w:hAnsi="Times New Roman" w:cs="Times New Roman"/>
        </w:rPr>
        <w:t>nleikur: Unn Paturson</w:t>
      </w:r>
    </w:p>
    <w:p w14:paraId="338C5073" w14:textId="77777777" w:rsidR="00E74B24" w:rsidRDefault="00E74B24" w:rsidP="00E74B24">
      <w:pPr>
        <w:rPr>
          <w:rFonts w:ascii="Times New Roman" w:hAnsi="Times New Roman" w:cs="Times New Roman"/>
          <w:b/>
          <w:sz w:val="32"/>
          <w:szCs w:val="32"/>
        </w:rPr>
      </w:pPr>
    </w:p>
    <w:p w14:paraId="28F70972" w14:textId="77777777" w:rsidR="00E74B24" w:rsidRDefault="00E74B24" w:rsidP="00E74B24">
      <w:pPr>
        <w:rPr>
          <w:rFonts w:ascii="Times New Roman" w:hAnsi="Times New Roman" w:cs="Times New Roman"/>
          <w:b/>
          <w:sz w:val="32"/>
          <w:szCs w:val="32"/>
        </w:rPr>
      </w:pPr>
      <w:r w:rsidRPr="00141362">
        <w:rPr>
          <w:rFonts w:ascii="Times New Roman" w:hAnsi="Times New Roman" w:cs="Times New Roman"/>
          <w:b/>
          <w:sz w:val="32"/>
          <w:szCs w:val="32"/>
        </w:rPr>
        <w:t>Glasir</w:t>
      </w:r>
    </w:p>
    <w:p w14:paraId="1852B16E" w14:textId="77777777" w:rsidR="00981CE2" w:rsidRDefault="00981CE2" w:rsidP="00E74B24">
      <w:pPr>
        <w:rPr>
          <w:rFonts w:ascii="Times New Roman" w:hAnsi="Times New Roman" w:cs="Times New Roman"/>
          <w:b/>
          <w:sz w:val="32"/>
          <w:szCs w:val="32"/>
        </w:rPr>
      </w:pPr>
    </w:p>
    <w:p w14:paraId="283220B3" w14:textId="7D51919B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>um bláa bergið</w:t>
      </w:r>
    </w:p>
    <w:p w14:paraId="261D350B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um nú býur um stjørnulýsið er í mjørka um</w:t>
      </w:r>
    </w:p>
    <w:p w14:paraId="49889B72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skiftandi verð um lutføll</w:t>
      </w:r>
    </w:p>
    <w:p w14:paraId="18C043F3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um sannroyndir søkka á botn er</w:t>
      </w:r>
    </w:p>
    <w:p w14:paraId="22FB8B75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dagur neonklárur er</w:t>
      </w:r>
    </w:p>
    <w:p w14:paraId="2721DA9A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sólin sjálvsøgd og fín tindrar</w:t>
      </w:r>
    </w:p>
    <w:p w14:paraId="58CC0A47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ein geisli í ljósari lund sirmar</w:t>
      </w:r>
    </w:p>
    <w:p w14:paraId="26B338CF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sirmið á árstíðirnar sum</w:t>
      </w:r>
    </w:p>
    <w:p w14:paraId="44973012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eiga vindin tá hárið fýkur og</w:t>
      </w:r>
    </w:p>
    <w:p w14:paraId="771BF854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hjartaljóðið meðan vit eru</w:t>
      </w:r>
    </w:p>
    <w:p w14:paraId="0712ADE6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ungdómur og vit spretta missir</w:t>
      </w:r>
    </w:p>
    <w:p w14:paraId="72A5FBEF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arvurin takið broytir</w:t>
      </w:r>
    </w:p>
    <w:p w14:paraId="64BF068B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kærleikin skap tá</w:t>
      </w:r>
    </w:p>
    <w:p w14:paraId="0F6AF31E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eg hitti tíni eygu í kantinuni</w:t>
      </w:r>
    </w:p>
    <w:p w14:paraId="14FD799A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tey siga mær hvør tú ætlar at vera tú</w:t>
      </w:r>
    </w:p>
    <w:p w14:paraId="5B2EC928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flytur inn í mín kropp og áðrenn eg varnist mínar føtur</w:t>
      </w:r>
    </w:p>
    <w:p w14:paraId="2CE7F6EC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míni fet eg fylgi tær</w:t>
      </w:r>
    </w:p>
    <w:p w14:paraId="59F88B15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í silvursólarljóma tú sigur:</w:t>
      </w:r>
    </w:p>
    <w:p w14:paraId="2EFC8C2E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útheimurin er her útum</w:t>
      </w:r>
    </w:p>
    <w:p w14:paraId="299A9B9A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ytsta mið handan</w:t>
      </w:r>
    </w:p>
    <w:p w14:paraId="2B502316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opið hav her</w:t>
      </w:r>
    </w:p>
    <w:p w14:paraId="3C5EC90D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og víðari út her</w:t>
      </w:r>
    </w:p>
    <w:p w14:paraId="1B53CB32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og víðari</w:t>
      </w:r>
    </w:p>
    <w:p w14:paraId="78A6FDF9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út her og víðari</w:t>
      </w:r>
    </w:p>
    <w:p w14:paraId="396A3E3B" w14:textId="77777777" w:rsidR="00E74B24" w:rsidRPr="00141362" w:rsidRDefault="00E74B24" w:rsidP="00E74B24">
      <w:pPr>
        <w:rPr>
          <w:rFonts w:ascii="Times New Roman" w:hAnsi="Times New Roman" w:cs="Times New Roman"/>
        </w:rPr>
      </w:pPr>
      <w:r w:rsidRPr="00141362">
        <w:rPr>
          <w:rFonts w:ascii="Times New Roman" w:hAnsi="Times New Roman" w:cs="Times New Roman"/>
        </w:rPr>
        <w:t xml:space="preserve"> út</w:t>
      </w:r>
    </w:p>
    <w:p w14:paraId="3FBEB693" w14:textId="77777777" w:rsidR="00672706" w:rsidRPr="00553F87" w:rsidRDefault="00672706">
      <w:pPr>
        <w:rPr>
          <w:lang w:val="fo-FO"/>
        </w:rPr>
      </w:pPr>
    </w:p>
    <w:sectPr w:rsidR="00672706" w:rsidRPr="00553F87" w:rsidSect="00E26A1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-Light">
    <w:altName w:val="Helvetica Neue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F4CBC"/>
    <w:multiLevelType w:val="hybridMultilevel"/>
    <w:tmpl w:val="86B67172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25621"/>
    <w:multiLevelType w:val="hybridMultilevel"/>
    <w:tmpl w:val="4F8414B8"/>
    <w:lvl w:ilvl="0" w:tplc="9F88947E">
      <w:numFmt w:val="bullet"/>
      <w:lvlText w:val="-"/>
      <w:lvlJc w:val="left"/>
      <w:pPr>
        <w:ind w:left="720" w:hanging="360"/>
      </w:pPr>
      <w:rPr>
        <w:rFonts w:ascii="HelveticaNeue-Light" w:eastAsia="Times New Roman" w:hAnsi="HelveticaNeue-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25E73"/>
    <w:multiLevelType w:val="hybridMultilevel"/>
    <w:tmpl w:val="6ECAB72C"/>
    <w:lvl w:ilvl="0" w:tplc="2CAC41FA">
      <w:numFmt w:val="bullet"/>
      <w:lvlText w:val="-"/>
      <w:lvlJc w:val="left"/>
      <w:pPr>
        <w:ind w:left="720" w:hanging="360"/>
      </w:pPr>
      <w:rPr>
        <w:rFonts w:ascii="HelveticaNeue-Light" w:eastAsia="Times New Roman" w:hAnsi="HelveticaNeue-Light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F5B1E"/>
    <w:multiLevelType w:val="hybridMultilevel"/>
    <w:tmpl w:val="56B48C72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640D8"/>
    <w:multiLevelType w:val="hybridMultilevel"/>
    <w:tmpl w:val="350EAA34"/>
    <w:lvl w:ilvl="0" w:tplc="971805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194E77"/>
    <w:multiLevelType w:val="hybridMultilevel"/>
    <w:tmpl w:val="DC02DB56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F87"/>
    <w:rsid w:val="0007238A"/>
    <w:rsid w:val="000740FC"/>
    <w:rsid w:val="00112ADA"/>
    <w:rsid w:val="00164E54"/>
    <w:rsid w:val="001D4D21"/>
    <w:rsid w:val="001F3E7E"/>
    <w:rsid w:val="002768EC"/>
    <w:rsid w:val="002A4CE9"/>
    <w:rsid w:val="002D25FA"/>
    <w:rsid w:val="002D6EC4"/>
    <w:rsid w:val="00392D9A"/>
    <w:rsid w:val="004363C0"/>
    <w:rsid w:val="004511EA"/>
    <w:rsid w:val="00464F29"/>
    <w:rsid w:val="00483317"/>
    <w:rsid w:val="00491CB3"/>
    <w:rsid w:val="004B0A2A"/>
    <w:rsid w:val="004B67B9"/>
    <w:rsid w:val="0053627A"/>
    <w:rsid w:val="00553F87"/>
    <w:rsid w:val="00672706"/>
    <w:rsid w:val="006B27D3"/>
    <w:rsid w:val="00780CF4"/>
    <w:rsid w:val="007A3C98"/>
    <w:rsid w:val="00804A56"/>
    <w:rsid w:val="008C7CD6"/>
    <w:rsid w:val="008F5333"/>
    <w:rsid w:val="009317A9"/>
    <w:rsid w:val="00981CE2"/>
    <w:rsid w:val="00984228"/>
    <w:rsid w:val="009967B7"/>
    <w:rsid w:val="009A1095"/>
    <w:rsid w:val="009B0B85"/>
    <w:rsid w:val="00A130C3"/>
    <w:rsid w:val="00A32455"/>
    <w:rsid w:val="00A35297"/>
    <w:rsid w:val="00A94DE8"/>
    <w:rsid w:val="00AD15AC"/>
    <w:rsid w:val="00AD4646"/>
    <w:rsid w:val="00AE5A20"/>
    <w:rsid w:val="00BA1BC7"/>
    <w:rsid w:val="00C63333"/>
    <w:rsid w:val="00C65A48"/>
    <w:rsid w:val="00D5116E"/>
    <w:rsid w:val="00D51A28"/>
    <w:rsid w:val="00DE528B"/>
    <w:rsid w:val="00E26A11"/>
    <w:rsid w:val="00E32BB5"/>
    <w:rsid w:val="00E74B24"/>
    <w:rsid w:val="00F2436D"/>
    <w:rsid w:val="00F704C3"/>
    <w:rsid w:val="00F8083A"/>
    <w:rsid w:val="00FA0204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5330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53F87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553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2ACEDCA-51E2-6746-8221-694B4694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680</Words>
  <Characters>4152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6</cp:revision>
  <dcterms:created xsi:type="dcterms:W3CDTF">2018-08-09T12:10:00Z</dcterms:created>
  <dcterms:modified xsi:type="dcterms:W3CDTF">2018-08-09T19:46:00Z</dcterms:modified>
</cp:coreProperties>
</file>