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8A6" w:rsidRDefault="008C68A6" w:rsidP="008C68A6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drawing>
          <wp:inline distT="0" distB="0" distL="0" distR="0" wp14:anchorId="50492366" wp14:editId="1190A106">
            <wp:extent cx="4803775" cy="3284220"/>
            <wp:effectExtent l="0" t="0" r="0" b="0"/>
            <wp:docPr id="2" name="Billede 1" descr="https://d3b1dqw2kzexi.cloudfront.net/media/10708/rigmor-fm-kapping-%C3%AD-talv.jpg?width=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3b1dqw2kzexi.cloudfront.net/media/10708/rigmor-fm-kapping-%C3%AD-talv.jpg?width=5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68A6" w:rsidRDefault="008C68A6" w:rsidP="008C68A6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trk"/>
          <w:rFonts w:ascii="Arial" w:hAnsi="Arial" w:cs="Arial"/>
          <w:color w:val="000000"/>
          <w:sz w:val="21"/>
          <w:szCs w:val="21"/>
        </w:rPr>
        <w:t>Røða</w:t>
      </w:r>
      <w:proofErr w:type="spellEnd"/>
      <w:r>
        <w:rPr>
          <w:rStyle w:val="Strk"/>
          <w:rFonts w:ascii="Arial" w:hAnsi="Arial" w:cs="Arial"/>
          <w:color w:val="000000"/>
          <w:sz w:val="21"/>
          <w:szCs w:val="21"/>
        </w:rPr>
        <w:t xml:space="preserve"> hjá Rigmor Dam, </w:t>
      </w:r>
      <w:proofErr w:type="spellStart"/>
      <w:r>
        <w:rPr>
          <w:rStyle w:val="Strk"/>
          <w:rFonts w:ascii="Arial" w:hAnsi="Arial" w:cs="Arial"/>
          <w:color w:val="000000"/>
          <w:sz w:val="21"/>
          <w:szCs w:val="21"/>
        </w:rPr>
        <w:t>landsstýriskvinnu</w:t>
      </w:r>
      <w:proofErr w:type="spellEnd"/>
      <w:r>
        <w:rPr>
          <w:rStyle w:val="Strk"/>
          <w:rFonts w:ascii="Arial" w:hAnsi="Arial" w:cs="Arial"/>
          <w:color w:val="000000"/>
          <w:sz w:val="21"/>
          <w:szCs w:val="21"/>
        </w:rPr>
        <w:t xml:space="preserve">, í </w:t>
      </w:r>
      <w:proofErr w:type="spellStart"/>
      <w:r>
        <w:rPr>
          <w:rStyle w:val="Strk"/>
          <w:rFonts w:ascii="Arial" w:hAnsi="Arial" w:cs="Arial"/>
          <w:color w:val="000000"/>
          <w:sz w:val="21"/>
          <w:szCs w:val="21"/>
        </w:rPr>
        <w:t>sambandi</w:t>
      </w:r>
      <w:proofErr w:type="spellEnd"/>
      <w:r>
        <w:rPr>
          <w:rStyle w:val="Strk"/>
          <w:rFonts w:ascii="Arial" w:hAnsi="Arial" w:cs="Arial"/>
          <w:color w:val="000000"/>
          <w:sz w:val="21"/>
          <w:szCs w:val="21"/>
        </w:rPr>
        <w:t xml:space="preserve"> við at </w:t>
      </w:r>
      <w:proofErr w:type="spellStart"/>
      <w:r>
        <w:rPr>
          <w:rStyle w:val="Strk"/>
          <w:rFonts w:ascii="Arial" w:hAnsi="Arial" w:cs="Arial"/>
          <w:color w:val="000000"/>
          <w:sz w:val="21"/>
          <w:szCs w:val="21"/>
        </w:rPr>
        <w:t>hon</w:t>
      </w:r>
      <w:proofErr w:type="spellEnd"/>
      <w:r>
        <w:rPr>
          <w:rStyle w:val="Strk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k"/>
          <w:rFonts w:ascii="Arial" w:hAnsi="Arial" w:cs="Arial"/>
          <w:color w:val="000000"/>
          <w:sz w:val="21"/>
          <w:szCs w:val="21"/>
        </w:rPr>
        <w:t>handaði</w:t>
      </w:r>
      <w:proofErr w:type="spellEnd"/>
      <w:r>
        <w:rPr>
          <w:rStyle w:val="Strk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Style w:val="Strk"/>
          <w:rFonts w:ascii="Arial" w:hAnsi="Arial" w:cs="Arial"/>
          <w:color w:val="000000"/>
          <w:sz w:val="21"/>
          <w:szCs w:val="21"/>
        </w:rPr>
        <w:t>steyp</w:t>
      </w:r>
      <w:proofErr w:type="spellEnd"/>
      <w:r>
        <w:rPr>
          <w:rStyle w:val="Strk"/>
          <w:rFonts w:ascii="Arial" w:hAnsi="Arial" w:cs="Arial"/>
          <w:color w:val="000000"/>
          <w:sz w:val="21"/>
          <w:szCs w:val="21"/>
        </w:rPr>
        <w:t xml:space="preserve"> og </w:t>
      </w:r>
      <w:proofErr w:type="spellStart"/>
      <w:r>
        <w:rPr>
          <w:rStyle w:val="Strk"/>
          <w:rFonts w:ascii="Arial" w:hAnsi="Arial" w:cs="Arial"/>
          <w:color w:val="000000"/>
          <w:sz w:val="21"/>
          <w:szCs w:val="21"/>
        </w:rPr>
        <w:t>medaljur</w:t>
      </w:r>
      <w:proofErr w:type="spellEnd"/>
      <w:r>
        <w:rPr>
          <w:rStyle w:val="Strk"/>
          <w:rFonts w:ascii="Arial" w:hAnsi="Arial" w:cs="Arial"/>
          <w:color w:val="000000"/>
          <w:sz w:val="21"/>
          <w:szCs w:val="21"/>
        </w:rPr>
        <w:t xml:space="preserve"> til </w:t>
      </w:r>
      <w:proofErr w:type="spellStart"/>
      <w:r>
        <w:rPr>
          <w:rStyle w:val="Strk"/>
          <w:rFonts w:ascii="Arial" w:hAnsi="Arial" w:cs="Arial"/>
          <w:color w:val="000000"/>
          <w:sz w:val="21"/>
          <w:szCs w:val="21"/>
        </w:rPr>
        <w:t>seinasta</w:t>
      </w:r>
      <w:proofErr w:type="spellEnd"/>
      <w:r>
        <w:rPr>
          <w:rStyle w:val="Strk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k"/>
          <w:rFonts w:ascii="Arial" w:hAnsi="Arial" w:cs="Arial"/>
          <w:color w:val="000000"/>
          <w:sz w:val="21"/>
          <w:szCs w:val="21"/>
        </w:rPr>
        <w:t>umfar</w:t>
      </w:r>
      <w:proofErr w:type="spellEnd"/>
      <w:r>
        <w:rPr>
          <w:rStyle w:val="Strk"/>
          <w:rFonts w:ascii="Arial" w:hAnsi="Arial" w:cs="Arial"/>
          <w:color w:val="000000"/>
          <w:sz w:val="21"/>
          <w:szCs w:val="21"/>
        </w:rPr>
        <w:t xml:space="preserve"> í </w:t>
      </w:r>
      <w:proofErr w:type="spellStart"/>
      <w:r>
        <w:rPr>
          <w:rStyle w:val="Strk"/>
          <w:rFonts w:ascii="Arial" w:hAnsi="Arial" w:cs="Arial"/>
          <w:color w:val="000000"/>
          <w:sz w:val="21"/>
          <w:szCs w:val="21"/>
        </w:rPr>
        <w:t>liðkappingini</w:t>
      </w:r>
      <w:proofErr w:type="spellEnd"/>
      <w:r>
        <w:rPr>
          <w:rStyle w:val="Strk"/>
          <w:rFonts w:ascii="Arial" w:hAnsi="Arial" w:cs="Arial"/>
          <w:color w:val="000000"/>
          <w:sz w:val="21"/>
          <w:szCs w:val="21"/>
        </w:rPr>
        <w:t xml:space="preserve"> í </w:t>
      </w:r>
      <w:proofErr w:type="spellStart"/>
      <w:r>
        <w:rPr>
          <w:rStyle w:val="Strk"/>
          <w:rFonts w:ascii="Arial" w:hAnsi="Arial" w:cs="Arial"/>
          <w:color w:val="000000"/>
          <w:sz w:val="21"/>
          <w:szCs w:val="21"/>
        </w:rPr>
        <w:t>talvi</w:t>
      </w:r>
      <w:proofErr w:type="spellEnd"/>
      <w:r>
        <w:rPr>
          <w:rStyle w:val="Strk"/>
          <w:rFonts w:ascii="Arial" w:hAnsi="Arial" w:cs="Arial"/>
          <w:color w:val="000000"/>
          <w:sz w:val="21"/>
          <w:szCs w:val="21"/>
        </w:rPr>
        <w:t xml:space="preserve"> í Finsen </w:t>
      </w:r>
      <w:proofErr w:type="spellStart"/>
      <w:r>
        <w:rPr>
          <w:rStyle w:val="Strk"/>
          <w:rFonts w:ascii="Arial" w:hAnsi="Arial" w:cs="Arial"/>
          <w:color w:val="000000"/>
          <w:sz w:val="21"/>
          <w:szCs w:val="21"/>
        </w:rPr>
        <w:t>leygardagin</w:t>
      </w:r>
      <w:proofErr w:type="spellEnd"/>
      <w:r>
        <w:rPr>
          <w:rStyle w:val="Strk"/>
          <w:rFonts w:ascii="Arial" w:hAnsi="Arial" w:cs="Arial"/>
          <w:color w:val="000000"/>
          <w:sz w:val="21"/>
          <w:szCs w:val="21"/>
        </w:rPr>
        <w:t xml:space="preserve"> 17. </w:t>
      </w:r>
      <w:proofErr w:type="spellStart"/>
      <w:r>
        <w:rPr>
          <w:rStyle w:val="Strk"/>
          <w:rFonts w:ascii="Arial" w:hAnsi="Arial" w:cs="Arial"/>
          <w:color w:val="000000"/>
          <w:sz w:val="21"/>
          <w:szCs w:val="21"/>
        </w:rPr>
        <w:t>mars</w:t>
      </w:r>
      <w:proofErr w:type="spellEnd"/>
      <w:r>
        <w:rPr>
          <w:rStyle w:val="Strk"/>
          <w:rFonts w:ascii="Arial" w:hAnsi="Arial" w:cs="Arial"/>
          <w:color w:val="000000"/>
          <w:sz w:val="21"/>
          <w:szCs w:val="21"/>
        </w:rPr>
        <w:t xml:space="preserve"> 2018</w:t>
      </w:r>
    </w:p>
    <w:p w:rsidR="008C68A6" w:rsidRDefault="008C68A6" w:rsidP="008C68A6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Tað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er mær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heiður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fáa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høvi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heilsa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upp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á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tykkum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telvarar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landskappingin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fyri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liðug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á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sinni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Takk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fyri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innbjóðingina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</w:t>
      </w:r>
    </w:p>
    <w:p w:rsidR="008C68A6" w:rsidRDefault="008C68A6" w:rsidP="008C68A6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Talv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eitt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av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elstu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hægst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virdu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ítrivunum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í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heiminum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yvirhøvur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hevur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gjøgnum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allar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tíðir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hugtikið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høg og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lág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C68A6" w:rsidRDefault="008C68A6" w:rsidP="008C68A6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Vit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hoyra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í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sagnum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kvæðum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ósemjur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trætumál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í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gomlum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døgum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vórðu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avgjørd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talvi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og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áðrenn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ofta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glíming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Hetta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sigur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eitt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sindur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tignina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C68A6" w:rsidRDefault="008C68A6" w:rsidP="008C68A6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Her á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landi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hevur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eisini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verið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telvað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í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øldir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Áhugin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fyri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talvi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hevur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altíð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verið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stórur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í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Føroyum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her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bæði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telvað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vanliga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talvið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sum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kenna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og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fýrtalv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2 og 2 í parti,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eins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og í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kortspæli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hevur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eisini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verið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telvað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her - í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nøkrum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fáum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bygdum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heilt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upp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til 1970-ini og í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einkultum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føri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C68A6" w:rsidRDefault="008C68A6" w:rsidP="008C68A6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Hesin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talvháttur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tók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oftani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rættiliga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langa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tíð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tikin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í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stórum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álvara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Søgur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fýrtalvið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lagt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niður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meðan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menn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vóru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á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Suðurlandinum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tikið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uppaftur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teir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komu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aftur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heystið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C68A6" w:rsidRDefault="008C68A6" w:rsidP="008C68A6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Hesin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aldargamli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áhugin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fyri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talvi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í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Føroyum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er av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sonnum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komin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í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hæddirnar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aftur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hava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fingið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okkara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fyrsta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stórmeistara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Helga Dam Ziska.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í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Mentamálaráðnum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nýttu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hetta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fantastiska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høvi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fáa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talv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inn í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skúlarnar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Nógvir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skúlar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hava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tikið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av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tilboði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seta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talvtíma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yvirskipaðari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leiðbeining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sjálvum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stórmeistara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okkara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ístaðin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fyri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støddfrøðitíma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vikuna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Umframt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talvligu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ágóðarnar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av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hevur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hetta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víst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hava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góða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ávirkan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á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arbeiðslag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lærutilgongdir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næminganna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í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skúlanum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Vónandi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kemur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hetta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vísa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verða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góð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íløga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í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framtíðina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ikki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minst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í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føroyska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talvmenning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C68A6" w:rsidRDefault="008C68A6" w:rsidP="008C68A6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Fremhv"/>
          <w:rFonts w:ascii="Arial" w:hAnsi="Arial" w:cs="Arial"/>
          <w:color w:val="000000"/>
          <w:sz w:val="21"/>
          <w:szCs w:val="21"/>
        </w:rPr>
        <w:t xml:space="preserve">Í </w:t>
      </w:r>
      <w:proofErr w:type="spellStart"/>
      <w:r>
        <w:rPr>
          <w:rStyle w:val="Fremhv"/>
          <w:rFonts w:ascii="Arial" w:hAnsi="Arial" w:cs="Arial"/>
          <w:color w:val="000000"/>
          <w:sz w:val="21"/>
          <w:szCs w:val="21"/>
        </w:rPr>
        <w:t>sambandi</w:t>
      </w:r>
      <w:proofErr w:type="spellEnd"/>
      <w:r>
        <w:rPr>
          <w:rStyle w:val="Fremhv"/>
          <w:rFonts w:ascii="Arial" w:hAnsi="Arial" w:cs="Arial"/>
          <w:color w:val="000000"/>
          <w:sz w:val="21"/>
          <w:szCs w:val="21"/>
        </w:rPr>
        <w:t xml:space="preserve"> við </w:t>
      </w:r>
      <w:proofErr w:type="spellStart"/>
      <w:r>
        <w:rPr>
          <w:rStyle w:val="Fremhv"/>
          <w:rFonts w:ascii="Arial" w:hAnsi="Arial" w:cs="Arial"/>
          <w:color w:val="000000"/>
          <w:sz w:val="21"/>
          <w:szCs w:val="21"/>
        </w:rPr>
        <w:t>frálíka</w:t>
      </w:r>
      <w:proofErr w:type="spellEnd"/>
      <w:r>
        <w:rPr>
          <w:rStyle w:val="Fremhv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Fremhv"/>
          <w:rFonts w:ascii="Arial" w:hAnsi="Arial" w:cs="Arial"/>
          <w:color w:val="000000"/>
          <w:sz w:val="21"/>
          <w:szCs w:val="21"/>
        </w:rPr>
        <w:t>úrslitið</w:t>
      </w:r>
      <w:proofErr w:type="spellEnd"/>
      <w:r>
        <w:rPr>
          <w:rStyle w:val="Fremhv"/>
          <w:rFonts w:ascii="Arial" w:hAnsi="Arial" w:cs="Arial"/>
          <w:color w:val="000000"/>
          <w:sz w:val="21"/>
          <w:szCs w:val="21"/>
        </w:rPr>
        <w:t xml:space="preserve"> hjá Helga Dam Ziska </w:t>
      </w:r>
      <w:proofErr w:type="spellStart"/>
      <w:r>
        <w:rPr>
          <w:rStyle w:val="Fremhv"/>
          <w:rFonts w:ascii="Arial" w:hAnsi="Arial" w:cs="Arial"/>
          <w:color w:val="000000"/>
          <w:sz w:val="21"/>
          <w:szCs w:val="21"/>
        </w:rPr>
        <w:t>eru</w:t>
      </w:r>
      <w:proofErr w:type="spellEnd"/>
      <w:r>
        <w:rPr>
          <w:rStyle w:val="Fremhv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Fremhv"/>
          <w:rFonts w:ascii="Arial" w:hAnsi="Arial" w:cs="Arial"/>
          <w:color w:val="000000"/>
          <w:sz w:val="21"/>
          <w:szCs w:val="21"/>
        </w:rPr>
        <w:t>vit</w:t>
      </w:r>
      <w:proofErr w:type="spellEnd"/>
      <w:r>
        <w:rPr>
          <w:rStyle w:val="Fremhv"/>
          <w:rFonts w:ascii="Arial" w:hAnsi="Arial" w:cs="Arial"/>
          <w:color w:val="000000"/>
          <w:sz w:val="21"/>
          <w:szCs w:val="21"/>
        </w:rPr>
        <w:t xml:space="preserve"> sum </w:t>
      </w:r>
      <w:proofErr w:type="spellStart"/>
      <w:r>
        <w:rPr>
          <w:rStyle w:val="Fremhv"/>
          <w:rFonts w:ascii="Arial" w:hAnsi="Arial" w:cs="Arial"/>
          <w:color w:val="000000"/>
          <w:sz w:val="21"/>
          <w:szCs w:val="21"/>
        </w:rPr>
        <w:t>landsmyndugleikar</w:t>
      </w:r>
      <w:proofErr w:type="spellEnd"/>
      <w:r>
        <w:rPr>
          <w:rStyle w:val="Fremhv"/>
          <w:rFonts w:ascii="Arial" w:hAnsi="Arial" w:cs="Arial"/>
          <w:color w:val="000000"/>
          <w:sz w:val="21"/>
          <w:szCs w:val="21"/>
        </w:rPr>
        <w:t xml:space="preserve"> farin undir at </w:t>
      </w:r>
      <w:proofErr w:type="spellStart"/>
      <w:r>
        <w:rPr>
          <w:rStyle w:val="Fremhv"/>
          <w:rFonts w:ascii="Arial" w:hAnsi="Arial" w:cs="Arial"/>
          <w:color w:val="000000"/>
          <w:sz w:val="21"/>
          <w:szCs w:val="21"/>
        </w:rPr>
        <w:t>fyrireika</w:t>
      </w:r>
      <w:proofErr w:type="spellEnd"/>
      <w:r>
        <w:rPr>
          <w:rStyle w:val="Fremhv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Fremhv"/>
          <w:rFonts w:ascii="Arial" w:hAnsi="Arial" w:cs="Arial"/>
          <w:color w:val="000000"/>
          <w:sz w:val="21"/>
          <w:szCs w:val="21"/>
        </w:rPr>
        <w:t>lønargrunn</w:t>
      </w:r>
      <w:proofErr w:type="spellEnd"/>
      <w:r>
        <w:rPr>
          <w:rStyle w:val="Fremhv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Fremhv"/>
          <w:rFonts w:ascii="Arial" w:hAnsi="Arial" w:cs="Arial"/>
          <w:color w:val="000000"/>
          <w:sz w:val="21"/>
          <w:szCs w:val="21"/>
        </w:rPr>
        <w:t>stórmeistara</w:t>
      </w:r>
      <w:proofErr w:type="spellEnd"/>
      <w:r>
        <w:rPr>
          <w:rStyle w:val="Fremhv"/>
          <w:rFonts w:ascii="Arial" w:hAnsi="Arial" w:cs="Arial"/>
          <w:color w:val="000000"/>
          <w:sz w:val="21"/>
          <w:szCs w:val="21"/>
        </w:rPr>
        <w:t xml:space="preserve"> í </w:t>
      </w:r>
      <w:proofErr w:type="spellStart"/>
      <w:r>
        <w:rPr>
          <w:rStyle w:val="Fremhv"/>
          <w:rFonts w:ascii="Arial" w:hAnsi="Arial" w:cs="Arial"/>
          <w:color w:val="000000"/>
          <w:sz w:val="21"/>
          <w:szCs w:val="21"/>
        </w:rPr>
        <w:t>talvi</w:t>
      </w:r>
      <w:proofErr w:type="spellEnd"/>
      <w:r>
        <w:rPr>
          <w:rStyle w:val="Fremhv"/>
          <w:rFonts w:ascii="Arial" w:hAnsi="Arial" w:cs="Arial"/>
          <w:color w:val="000000"/>
          <w:sz w:val="21"/>
          <w:szCs w:val="21"/>
        </w:rPr>
        <w:t xml:space="preserve">. Við </w:t>
      </w:r>
      <w:proofErr w:type="spellStart"/>
      <w:r>
        <w:rPr>
          <w:rStyle w:val="Fremhv"/>
          <w:rFonts w:ascii="Arial" w:hAnsi="Arial" w:cs="Arial"/>
          <w:color w:val="000000"/>
          <w:sz w:val="21"/>
          <w:szCs w:val="21"/>
        </w:rPr>
        <w:t>øktu</w:t>
      </w:r>
      <w:proofErr w:type="spellEnd"/>
      <w:r>
        <w:rPr>
          <w:rStyle w:val="Fremhv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Fremhv"/>
          <w:rFonts w:ascii="Arial" w:hAnsi="Arial" w:cs="Arial"/>
          <w:color w:val="000000"/>
          <w:sz w:val="21"/>
          <w:szCs w:val="21"/>
        </w:rPr>
        <w:t>játtanini</w:t>
      </w:r>
      <w:proofErr w:type="spellEnd"/>
      <w:r>
        <w:rPr>
          <w:rStyle w:val="Fremhv"/>
          <w:rFonts w:ascii="Arial" w:hAnsi="Arial" w:cs="Arial"/>
          <w:color w:val="000000"/>
          <w:sz w:val="21"/>
          <w:szCs w:val="21"/>
        </w:rPr>
        <w:t xml:space="preserve"> til </w:t>
      </w:r>
      <w:proofErr w:type="spellStart"/>
      <w:r>
        <w:rPr>
          <w:rStyle w:val="Fremhv"/>
          <w:rFonts w:ascii="Arial" w:hAnsi="Arial" w:cs="Arial"/>
          <w:color w:val="000000"/>
          <w:sz w:val="21"/>
          <w:szCs w:val="21"/>
        </w:rPr>
        <w:t>Talvsambandið</w:t>
      </w:r>
      <w:proofErr w:type="spellEnd"/>
      <w:r>
        <w:rPr>
          <w:rStyle w:val="Fremhv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Fremhv"/>
          <w:rFonts w:ascii="Arial" w:hAnsi="Arial" w:cs="Arial"/>
          <w:color w:val="000000"/>
          <w:sz w:val="21"/>
          <w:szCs w:val="21"/>
        </w:rPr>
        <w:t>hesi</w:t>
      </w:r>
      <w:proofErr w:type="spellEnd"/>
      <w:r>
        <w:rPr>
          <w:rStyle w:val="Fremhv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Fremhv"/>
          <w:rFonts w:ascii="Arial" w:hAnsi="Arial" w:cs="Arial"/>
          <w:color w:val="000000"/>
          <w:sz w:val="21"/>
          <w:szCs w:val="21"/>
        </w:rPr>
        <w:t>bæði</w:t>
      </w:r>
      <w:proofErr w:type="spellEnd"/>
      <w:r>
        <w:rPr>
          <w:rStyle w:val="Fremhv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Fremhv"/>
          <w:rFonts w:ascii="Arial" w:hAnsi="Arial" w:cs="Arial"/>
          <w:color w:val="000000"/>
          <w:sz w:val="21"/>
          <w:szCs w:val="21"/>
        </w:rPr>
        <w:t>síðstu</w:t>
      </w:r>
      <w:proofErr w:type="spellEnd"/>
      <w:r>
        <w:rPr>
          <w:rStyle w:val="Fremhv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Fremhv"/>
          <w:rFonts w:ascii="Arial" w:hAnsi="Arial" w:cs="Arial"/>
          <w:color w:val="000000"/>
          <w:sz w:val="21"/>
          <w:szCs w:val="21"/>
        </w:rPr>
        <w:t>árini</w:t>
      </w:r>
      <w:proofErr w:type="spellEnd"/>
      <w:r>
        <w:rPr>
          <w:rStyle w:val="Fremhv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Fremhv"/>
          <w:rFonts w:ascii="Arial" w:hAnsi="Arial" w:cs="Arial"/>
          <w:color w:val="000000"/>
          <w:sz w:val="21"/>
          <w:szCs w:val="21"/>
        </w:rPr>
        <w:t>eru</w:t>
      </w:r>
      <w:proofErr w:type="spellEnd"/>
      <w:r>
        <w:rPr>
          <w:rStyle w:val="Fremhv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Fremhv"/>
          <w:rFonts w:ascii="Arial" w:hAnsi="Arial" w:cs="Arial"/>
          <w:color w:val="000000"/>
          <w:sz w:val="21"/>
          <w:szCs w:val="21"/>
        </w:rPr>
        <w:t>vit</w:t>
      </w:r>
      <w:proofErr w:type="spellEnd"/>
      <w:r>
        <w:rPr>
          <w:rStyle w:val="Fremhv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Fremhv"/>
          <w:rFonts w:ascii="Arial" w:hAnsi="Arial" w:cs="Arial"/>
          <w:color w:val="000000"/>
          <w:sz w:val="21"/>
          <w:szCs w:val="21"/>
        </w:rPr>
        <w:t>vitandi</w:t>
      </w:r>
      <w:proofErr w:type="spellEnd"/>
      <w:r>
        <w:rPr>
          <w:rStyle w:val="Fremhv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Fremhv"/>
          <w:rFonts w:ascii="Arial" w:hAnsi="Arial" w:cs="Arial"/>
          <w:color w:val="000000"/>
          <w:sz w:val="21"/>
          <w:szCs w:val="21"/>
        </w:rPr>
        <w:t>um</w:t>
      </w:r>
      <w:proofErr w:type="spellEnd"/>
      <w:r>
        <w:rPr>
          <w:rStyle w:val="Fremhv"/>
          <w:rFonts w:ascii="Arial" w:hAnsi="Arial" w:cs="Arial"/>
          <w:color w:val="000000"/>
          <w:sz w:val="21"/>
          <w:szCs w:val="21"/>
        </w:rPr>
        <w:t xml:space="preserve">, at </w:t>
      </w:r>
      <w:proofErr w:type="spellStart"/>
      <w:r>
        <w:rPr>
          <w:rStyle w:val="Fremhv"/>
          <w:rFonts w:ascii="Arial" w:hAnsi="Arial" w:cs="Arial"/>
          <w:color w:val="000000"/>
          <w:sz w:val="21"/>
          <w:szCs w:val="21"/>
        </w:rPr>
        <w:t>Talvsambandið</w:t>
      </w:r>
      <w:proofErr w:type="spellEnd"/>
      <w:r>
        <w:rPr>
          <w:rStyle w:val="Fremhv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Fremhv"/>
          <w:rFonts w:ascii="Arial" w:hAnsi="Arial" w:cs="Arial"/>
          <w:color w:val="000000"/>
          <w:sz w:val="21"/>
          <w:szCs w:val="21"/>
        </w:rPr>
        <w:t>longu</w:t>
      </w:r>
      <w:proofErr w:type="spellEnd"/>
      <w:r>
        <w:rPr>
          <w:rStyle w:val="Fremhv"/>
          <w:rFonts w:ascii="Arial" w:hAnsi="Arial" w:cs="Arial"/>
          <w:color w:val="000000"/>
          <w:sz w:val="21"/>
          <w:szCs w:val="21"/>
        </w:rPr>
        <w:t xml:space="preserve"> er </w:t>
      </w:r>
      <w:proofErr w:type="spellStart"/>
      <w:r>
        <w:rPr>
          <w:rStyle w:val="Fremhv"/>
          <w:rFonts w:ascii="Arial" w:hAnsi="Arial" w:cs="Arial"/>
          <w:color w:val="000000"/>
          <w:sz w:val="21"/>
          <w:szCs w:val="21"/>
        </w:rPr>
        <w:t>farið</w:t>
      </w:r>
      <w:proofErr w:type="spellEnd"/>
      <w:r>
        <w:rPr>
          <w:rStyle w:val="Fremhv"/>
          <w:rFonts w:ascii="Arial" w:hAnsi="Arial" w:cs="Arial"/>
          <w:color w:val="000000"/>
          <w:sz w:val="21"/>
          <w:szCs w:val="21"/>
        </w:rPr>
        <w:t xml:space="preserve"> inn í </w:t>
      </w:r>
      <w:proofErr w:type="spellStart"/>
      <w:r>
        <w:rPr>
          <w:rStyle w:val="Fremhv"/>
          <w:rFonts w:ascii="Arial" w:hAnsi="Arial" w:cs="Arial"/>
          <w:color w:val="000000"/>
          <w:sz w:val="21"/>
          <w:szCs w:val="21"/>
        </w:rPr>
        <w:t>eitt</w:t>
      </w:r>
      <w:proofErr w:type="spellEnd"/>
      <w:r>
        <w:rPr>
          <w:rStyle w:val="Fremhv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Fremhv"/>
          <w:rFonts w:ascii="Arial" w:hAnsi="Arial" w:cs="Arial"/>
          <w:color w:val="000000"/>
          <w:sz w:val="21"/>
          <w:szCs w:val="21"/>
        </w:rPr>
        <w:t>skipað</w:t>
      </w:r>
      <w:proofErr w:type="spellEnd"/>
      <w:r>
        <w:rPr>
          <w:rStyle w:val="Fremhv"/>
          <w:rFonts w:ascii="Arial" w:hAnsi="Arial" w:cs="Arial"/>
          <w:color w:val="000000"/>
          <w:sz w:val="21"/>
          <w:szCs w:val="21"/>
        </w:rPr>
        <w:t xml:space="preserve"> samstarv við </w:t>
      </w:r>
      <w:proofErr w:type="spellStart"/>
      <w:r>
        <w:rPr>
          <w:rStyle w:val="Fremhv"/>
          <w:rFonts w:ascii="Arial" w:hAnsi="Arial" w:cs="Arial"/>
          <w:color w:val="000000"/>
          <w:sz w:val="21"/>
          <w:szCs w:val="21"/>
        </w:rPr>
        <w:t>stórmeistaran</w:t>
      </w:r>
      <w:proofErr w:type="spellEnd"/>
      <w:r>
        <w:rPr>
          <w:rStyle w:val="Fremhv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Fremhv"/>
          <w:rFonts w:ascii="Arial" w:hAnsi="Arial" w:cs="Arial"/>
          <w:color w:val="000000"/>
          <w:sz w:val="21"/>
          <w:szCs w:val="21"/>
        </w:rPr>
        <w:t>um</w:t>
      </w:r>
      <w:proofErr w:type="spellEnd"/>
      <w:r>
        <w:rPr>
          <w:rStyle w:val="Fremhv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Fremhv"/>
          <w:rFonts w:ascii="Arial" w:hAnsi="Arial" w:cs="Arial"/>
          <w:color w:val="000000"/>
          <w:sz w:val="21"/>
          <w:szCs w:val="21"/>
        </w:rPr>
        <w:t>ein</w:t>
      </w:r>
      <w:proofErr w:type="spellEnd"/>
      <w:r>
        <w:rPr>
          <w:rStyle w:val="Fremhv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Fremhv"/>
          <w:rFonts w:ascii="Arial" w:hAnsi="Arial" w:cs="Arial"/>
          <w:color w:val="000000"/>
          <w:sz w:val="21"/>
          <w:szCs w:val="21"/>
        </w:rPr>
        <w:t>menningarleist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C68A6" w:rsidRDefault="008C68A6" w:rsidP="008C68A6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Tøknin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hevur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givið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talvinum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rættiligt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flog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Fyri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fyrsta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møguleikarnir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fyri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bøta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talvdygdina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fleirfaldaðir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hesi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síðstu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árini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takka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veri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teldutøknini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Í dag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til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ikki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tykkum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siga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fylgja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við live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lastRenderedPageBreak/>
        <w:t>kostnaðarfrítt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í so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siga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øllum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talvkappingum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einstøkum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talvum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sum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hava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nakað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uppá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kring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allan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knøttin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C68A6" w:rsidRDefault="008C68A6" w:rsidP="008C68A6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Ja, við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nýggju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tøknini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talv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brádliga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vorðið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av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mest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áskoðaravinaligu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kappingunum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C68A6" w:rsidRDefault="008C68A6" w:rsidP="008C68A6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Ótrúligt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talv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skuldi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fáa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eina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slíka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áskoðara-dimensión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burtur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úr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tøknini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C68A6" w:rsidRDefault="008C68A6" w:rsidP="008C68A6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Í 1970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Talvsamband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Føroya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stovnað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hevur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fyrsta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degi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verið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við til at ført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føroyska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telving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heilt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á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høgt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altjóða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stig.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Longu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í 1970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fingu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eftir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drúgvar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samráðingar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sjálvstøðugan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limaskap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í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altjóða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talvsamgonguni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FIDE og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rætt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luttaka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á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talvolymiadunum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øllum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altjóða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kappingum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Soleiðis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skrivaði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Talvsamband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Føroya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søgu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við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verða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tann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fyrsta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ítróttagrein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her á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landi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sum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vann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altjóða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viðurkenning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fekk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rættindi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luttaka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í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øllum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kappingum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javnbjóðis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øðrum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tjóðum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C68A6" w:rsidRDefault="008C68A6" w:rsidP="008C68A6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Tað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hevur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verið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hugaligt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hoyra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hvussu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stór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framstig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føroysk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telving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hevur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gjørt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hesi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mongu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árini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OL-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úrslit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har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enntá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hava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lagt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nøkur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av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hinum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Norðanlondunum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aftur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okkum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Og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nýklaktan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stórmeistara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hvør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kanska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fleiri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ávegis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!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einki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minni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heilt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ótrúligt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C68A6" w:rsidRDefault="008C68A6" w:rsidP="008C68A6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Eitt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lítil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áheitan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Sum tit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hava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hoyrt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havi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eg sagt </w:t>
      </w:r>
      <w:proofErr w:type="spellStart"/>
      <w:r>
        <w:rPr>
          <w:rStyle w:val="Strk"/>
          <w:rFonts w:ascii="Arial" w:hAnsi="Arial" w:cs="Arial"/>
          <w:color w:val="000000"/>
          <w:sz w:val="21"/>
          <w:szCs w:val="21"/>
        </w:rPr>
        <w:t>teir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 og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teir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upp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í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saman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havi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tosað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tey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teir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sum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hava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myndað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føroyska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telving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Mín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vón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er,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skúlatelvingin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sum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í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felag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hava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sett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í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gongd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kann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verða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byrjan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uppá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eina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broyting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á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øki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soleiðis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í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framtíðini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fáa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bæði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kynini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umboðað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eisini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innan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føroyska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telving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Áheitan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mín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á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tykkum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skal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eisini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hjúkla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hendan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partin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av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talvmenningini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sum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eigur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fyri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øll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bæði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dreingir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gentur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C68A6" w:rsidRDefault="008C68A6" w:rsidP="008C68A6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Føroyskir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telvarar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verið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heilsaðir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Takk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fyri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góðan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innsats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takk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fyri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gott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fyridømi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á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mongum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økjum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og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blíðan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byr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</w:t>
      </w:r>
    </w:p>
    <w:p w:rsidR="008C68A6" w:rsidRDefault="008C68A6" w:rsidP="008C68A6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inline distT="0" distB="0" distL="0" distR="0" wp14:anchorId="20DFD746" wp14:editId="6B0BEBB9">
                <wp:extent cx="302895" cy="302895"/>
                <wp:effectExtent l="0" t="0" r="0" b="0"/>
                <wp:docPr id="1" name="AutoShape 2" descr="http://www.mmr.fo/umbraco/nothi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DB7057" id="AutoShape 2" o:spid="_x0000_s1026" alt="http://www.mmr.fo/umbraco/nothing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6525C64" wp14:editId="63B4BE12">
            <wp:extent cx="4803775" cy="3973195"/>
            <wp:effectExtent l="0" t="0" r="0" b="8255"/>
            <wp:docPr id="3" name="Billede 3" descr="https://d3b1dqw2kzexi.cloudfront.net/media/10709/rigmor-medaljuhandan-fm-%C3%AD-talv.jpg?width=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3b1dqw2kzexi.cloudfront.net/media/10709/rigmor-medaljuhandan-fm-%C3%AD-talv.jpg?width=5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397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8A6" w:rsidRDefault="008C68A6" w:rsidP="008C68A6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71E92" w:rsidRDefault="00071E92"/>
    <w:sectPr w:rsidR="00071E9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A6"/>
    <w:rsid w:val="00071E92"/>
    <w:rsid w:val="008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FC6D3-1A32-44A5-9171-FCBADBAE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8C68A6"/>
    <w:rPr>
      <w:b/>
      <w:bCs/>
    </w:rPr>
  </w:style>
  <w:style w:type="character" w:styleId="Fremhv">
    <w:name w:val="Emphasis"/>
    <w:basedOn w:val="Standardskrifttypeiafsnit"/>
    <w:uiPriority w:val="20"/>
    <w:qFormat/>
    <w:rsid w:val="008C68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KT Landsins</Company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D. Andreassen</dc:creator>
  <cp:keywords/>
  <dc:description/>
  <cp:lastModifiedBy>Hanna D. Andreassen</cp:lastModifiedBy>
  <cp:revision>1</cp:revision>
  <dcterms:created xsi:type="dcterms:W3CDTF">2018-03-21T14:29:00Z</dcterms:created>
  <dcterms:modified xsi:type="dcterms:W3CDTF">2018-03-21T14:30:00Z</dcterms:modified>
</cp:coreProperties>
</file>